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7E" w:rsidRPr="00E121A1" w:rsidRDefault="00161C7E" w:rsidP="00AC05CC">
      <w:pPr>
        <w:pStyle w:val="1"/>
        <w:spacing w:line="280" w:lineRule="exact"/>
        <w:ind w:left="5400" w:firstLine="0"/>
        <w:rPr>
          <w:sz w:val="30"/>
          <w:szCs w:val="30"/>
        </w:rPr>
      </w:pPr>
      <w:bookmarkStart w:id="0" w:name="_GoBack"/>
      <w:bookmarkEnd w:id="0"/>
      <w:r w:rsidRPr="00E121A1">
        <w:rPr>
          <w:sz w:val="30"/>
          <w:szCs w:val="30"/>
        </w:rPr>
        <w:t>УТВЕРЖДЕНО</w:t>
      </w:r>
    </w:p>
    <w:p w:rsidR="00161C7E" w:rsidRPr="00E121A1" w:rsidRDefault="00161C7E" w:rsidP="00AC05CC">
      <w:pPr>
        <w:pStyle w:val="1"/>
        <w:spacing w:line="280" w:lineRule="exact"/>
        <w:ind w:left="5400" w:firstLine="0"/>
        <w:rPr>
          <w:sz w:val="30"/>
          <w:szCs w:val="30"/>
        </w:rPr>
      </w:pPr>
      <w:r w:rsidRPr="00E121A1">
        <w:rPr>
          <w:sz w:val="30"/>
          <w:szCs w:val="30"/>
        </w:rPr>
        <w:t>Постановление</w:t>
      </w:r>
    </w:p>
    <w:p w:rsidR="00161C7E" w:rsidRPr="00E121A1" w:rsidRDefault="00161C7E" w:rsidP="00AC05CC">
      <w:pPr>
        <w:pStyle w:val="1"/>
        <w:spacing w:line="280" w:lineRule="exact"/>
        <w:ind w:left="5400" w:firstLine="0"/>
        <w:rPr>
          <w:sz w:val="30"/>
          <w:szCs w:val="30"/>
        </w:rPr>
      </w:pPr>
      <w:r>
        <w:rPr>
          <w:sz w:val="30"/>
          <w:szCs w:val="30"/>
        </w:rPr>
        <w:t xml:space="preserve">Министерства </w:t>
      </w:r>
      <w:r w:rsidRPr="00E121A1">
        <w:rPr>
          <w:sz w:val="30"/>
          <w:szCs w:val="30"/>
        </w:rPr>
        <w:t>здравоохранения</w:t>
      </w:r>
    </w:p>
    <w:p w:rsidR="00161C7E" w:rsidRPr="00E121A1" w:rsidRDefault="00161C7E" w:rsidP="00AC05CC">
      <w:pPr>
        <w:pStyle w:val="1"/>
        <w:spacing w:line="280" w:lineRule="exact"/>
        <w:ind w:left="5400" w:firstLine="0"/>
        <w:rPr>
          <w:sz w:val="30"/>
          <w:szCs w:val="30"/>
        </w:rPr>
      </w:pPr>
      <w:r w:rsidRPr="00E121A1">
        <w:rPr>
          <w:sz w:val="30"/>
          <w:szCs w:val="30"/>
        </w:rPr>
        <w:t>Республики Беларусь</w:t>
      </w:r>
    </w:p>
    <w:p w:rsidR="00161C7E" w:rsidRPr="0087517F" w:rsidRDefault="0032379E" w:rsidP="00AC05CC">
      <w:pPr>
        <w:pStyle w:val="1"/>
        <w:spacing w:line="280" w:lineRule="exact"/>
        <w:ind w:left="5400" w:firstLine="0"/>
        <w:rPr>
          <w:sz w:val="30"/>
          <w:szCs w:val="30"/>
        </w:rPr>
      </w:pPr>
      <w:r>
        <w:rPr>
          <w:sz w:val="30"/>
          <w:szCs w:val="30"/>
        </w:rPr>
        <w:t>25</w:t>
      </w:r>
      <w:r w:rsidR="00161C7E">
        <w:rPr>
          <w:sz w:val="30"/>
          <w:szCs w:val="30"/>
        </w:rPr>
        <w:t>.</w:t>
      </w:r>
      <w:r>
        <w:rPr>
          <w:sz w:val="30"/>
          <w:szCs w:val="30"/>
        </w:rPr>
        <w:t>07</w:t>
      </w:r>
      <w:r w:rsidR="00161C7E">
        <w:rPr>
          <w:sz w:val="30"/>
          <w:szCs w:val="30"/>
        </w:rPr>
        <w:t xml:space="preserve">.2016 </w:t>
      </w:r>
      <w:r w:rsidR="00161C7E" w:rsidRPr="00E121A1">
        <w:rPr>
          <w:sz w:val="30"/>
          <w:szCs w:val="30"/>
        </w:rPr>
        <w:t>№</w:t>
      </w:r>
      <w:r>
        <w:rPr>
          <w:sz w:val="30"/>
          <w:szCs w:val="30"/>
        </w:rPr>
        <w:t xml:space="preserve"> 92 </w:t>
      </w:r>
    </w:p>
    <w:p w:rsidR="00161C7E" w:rsidRPr="0087517F" w:rsidRDefault="00161C7E" w:rsidP="00956C2E">
      <w:pPr>
        <w:pStyle w:val="1"/>
        <w:spacing w:line="280" w:lineRule="exact"/>
        <w:ind w:firstLine="0"/>
        <w:jc w:val="center"/>
        <w:rPr>
          <w:sz w:val="30"/>
          <w:szCs w:val="30"/>
        </w:rPr>
      </w:pPr>
    </w:p>
    <w:p w:rsidR="00161C7E" w:rsidRPr="0087517F" w:rsidRDefault="00161C7E" w:rsidP="00956C2E">
      <w:pPr>
        <w:pStyle w:val="1"/>
        <w:spacing w:line="280" w:lineRule="exact"/>
        <w:ind w:firstLine="0"/>
        <w:jc w:val="center"/>
        <w:rPr>
          <w:sz w:val="30"/>
          <w:szCs w:val="30"/>
        </w:rPr>
      </w:pPr>
    </w:p>
    <w:p w:rsidR="00161C7E" w:rsidRPr="0087517F" w:rsidRDefault="00161C7E" w:rsidP="00956C2E">
      <w:pPr>
        <w:pStyle w:val="1"/>
        <w:spacing w:line="280" w:lineRule="exact"/>
        <w:ind w:firstLine="0"/>
        <w:jc w:val="center"/>
        <w:rPr>
          <w:sz w:val="30"/>
          <w:szCs w:val="30"/>
        </w:rPr>
      </w:pPr>
    </w:p>
    <w:p w:rsidR="00161C7E" w:rsidRDefault="00161C7E" w:rsidP="00956C2E">
      <w:pPr>
        <w:pStyle w:val="1"/>
        <w:spacing w:line="280" w:lineRule="exact"/>
        <w:ind w:right="5791" w:firstLine="0"/>
        <w:rPr>
          <w:sz w:val="30"/>
          <w:szCs w:val="30"/>
        </w:rPr>
      </w:pPr>
      <w:r w:rsidRPr="00E121A1">
        <w:rPr>
          <w:sz w:val="30"/>
          <w:szCs w:val="30"/>
        </w:rPr>
        <w:t>Санитарные нормы и правила «Требования к организациям, осуществляющим обработку древесины и производство изделий из дерева»</w:t>
      </w:r>
    </w:p>
    <w:p w:rsidR="00161C7E" w:rsidRDefault="00161C7E" w:rsidP="00956C2E">
      <w:pPr>
        <w:pStyle w:val="1"/>
        <w:spacing w:line="280" w:lineRule="exact"/>
        <w:ind w:right="5791" w:firstLine="0"/>
        <w:rPr>
          <w:sz w:val="30"/>
          <w:szCs w:val="30"/>
        </w:rPr>
      </w:pPr>
    </w:p>
    <w:p w:rsidR="00161C7E" w:rsidRDefault="00161C7E" w:rsidP="00956C2E">
      <w:pPr>
        <w:pStyle w:val="1"/>
        <w:spacing w:line="280" w:lineRule="exact"/>
        <w:ind w:right="5791" w:firstLine="0"/>
        <w:rPr>
          <w:sz w:val="30"/>
          <w:szCs w:val="30"/>
        </w:rPr>
      </w:pPr>
    </w:p>
    <w:p w:rsidR="00161C7E" w:rsidRPr="0087517F" w:rsidRDefault="00161C7E" w:rsidP="00956C2E">
      <w:pPr>
        <w:pStyle w:val="1"/>
        <w:spacing w:line="280" w:lineRule="exact"/>
        <w:ind w:right="5791" w:firstLine="0"/>
        <w:rPr>
          <w:sz w:val="30"/>
          <w:szCs w:val="30"/>
        </w:rPr>
      </w:pPr>
    </w:p>
    <w:p w:rsidR="00161C7E" w:rsidRPr="0087517F" w:rsidRDefault="00161C7E" w:rsidP="00956C2E">
      <w:pPr>
        <w:pStyle w:val="1"/>
        <w:spacing w:line="280" w:lineRule="exac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ГЛАВА </w:t>
      </w:r>
      <w:r w:rsidRPr="0087517F">
        <w:rPr>
          <w:sz w:val="30"/>
          <w:szCs w:val="30"/>
        </w:rPr>
        <w:t>1</w:t>
      </w:r>
    </w:p>
    <w:p w:rsidR="00161C7E" w:rsidRPr="0087517F" w:rsidRDefault="00161C7E" w:rsidP="00956C2E">
      <w:pPr>
        <w:pStyle w:val="1"/>
        <w:tabs>
          <w:tab w:val="left" w:pos="0"/>
        </w:tabs>
        <w:spacing w:line="280" w:lineRule="exact"/>
        <w:ind w:firstLine="0"/>
        <w:jc w:val="center"/>
        <w:rPr>
          <w:sz w:val="30"/>
          <w:szCs w:val="30"/>
        </w:rPr>
      </w:pPr>
      <w:r w:rsidRPr="0087517F">
        <w:rPr>
          <w:sz w:val="30"/>
          <w:szCs w:val="30"/>
        </w:rPr>
        <w:t xml:space="preserve">ОБЩИЕ ПОЛОЖЕНИЯ </w:t>
      </w:r>
    </w:p>
    <w:p w:rsidR="00161C7E" w:rsidRPr="0087517F" w:rsidRDefault="00161C7E" w:rsidP="00956C2E">
      <w:pPr>
        <w:pStyle w:val="1"/>
        <w:spacing w:line="280" w:lineRule="exact"/>
        <w:ind w:firstLine="720"/>
        <w:jc w:val="center"/>
        <w:rPr>
          <w:sz w:val="30"/>
          <w:szCs w:val="30"/>
        </w:rPr>
      </w:pPr>
    </w:p>
    <w:p w:rsidR="00161C7E" w:rsidRPr="00746ABF" w:rsidRDefault="00161C7E" w:rsidP="0041476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 xml:space="preserve">Настоящие Санитарные нормы и правила устанавливают требования </w:t>
      </w:r>
      <w:r w:rsidRPr="006101C0">
        <w:rPr>
          <w:sz w:val="30"/>
          <w:szCs w:val="30"/>
        </w:rPr>
        <w:t>к размещению и содержанию производственных, вспомогательных з</w:t>
      </w:r>
      <w:r>
        <w:rPr>
          <w:sz w:val="30"/>
          <w:szCs w:val="30"/>
        </w:rPr>
        <w:t xml:space="preserve">даний и сооружений, территории, </w:t>
      </w:r>
      <w:r w:rsidRPr="006101C0">
        <w:rPr>
          <w:sz w:val="30"/>
          <w:szCs w:val="30"/>
        </w:rPr>
        <w:t>водоснабжению</w:t>
      </w:r>
      <w:r>
        <w:rPr>
          <w:sz w:val="30"/>
          <w:szCs w:val="30"/>
        </w:rPr>
        <w:t xml:space="preserve">         </w:t>
      </w:r>
      <w:r w:rsidRPr="006101C0">
        <w:rPr>
          <w:sz w:val="30"/>
          <w:szCs w:val="30"/>
        </w:rPr>
        <w:t xml:space="preserve"> и водоотведению, освещению, микроклимату и вентиляции, содержанию </w:t>
      </w:r>
      <w:r>
        <w:rPr>
          <w:sz w:val="30"/>
          <w:szCs w:val="30"/>
        </w:rPr>
        <w:t xml:space="preserve">  </w:t>
      </w:r>
      <w:r w:rsidRPr="006101C0">
        <w:rPr>
          <w:sz w:val="30"/>
          <w:szCs w:val="30"/>
        </w:rPr>
        <w:t xml:space="preserve">и эксплуатации оборудования, организации технологических процессов, условиям труда работающих в организациях, осуществляющих </w:t>
      </w:r>
      <w:r w:rsidRPr="00746ABF">
        <w:rPr>
          <w:sz w:val="30"/>
          <w:szCs w:val="30"/>
        </w:rPr>
        <w:t>обработку древесины и производство изделий из дерева (далее – организации).</w:t>
      </w:r>
    </w:p>
    <w:p w:rsidR="00161C7E" w:rsidRPr="00C66494" w:rsidRDefault="00161C7E" w:rsidP="00C6649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6494">
        <w:rPr>
          <w:sz w:val="30"/>
          <w:szCs w:val="30"/>
        </w:rPr>
        <w:t xml:space="preserve">Для целей настоящих Санитарных норм и правил используются термины и их определения в значениях, установленных </w:t>
      </w:r>
      <w:hyperlink r:id="rId8" w:history="1">
        <w:r w:rsidRPr="00C66494">
          <w:rPr>
            <w:rStyle w:val="a3"/>
            <w:color w:val="auto"/>
            <w:sz w:val="30"/>
            <w:szCs w:val="30"/>
            <w:u w:val="none"/>
          </w:rPr>
          <w:t>Законом</w:t>
        </w:r>
      </w:hyperlink>
      <w:r w:rsidRPr="00C66494">
        <w:rPr>
          <w:sz w:val="30"/>
          <w:szCs w:val="30"/>
        </w:rPr>
        <w:t xml:space="preserve"> Республики Беларусь от 7  января  2012  года «О санитарно-эпидемиологическом благополучии населения»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2 г"/>
        </w:smartTagPr>
        <w:r w:rsidRPr="00C66494">
          <w:rPr>
            <w:sz w:val="30"/>
            <w:szCs w:val="30"/>
          </w:rPr>
          <w:t>2012 г</w:t>
        </w:r>
      </w:smartTag>
      <w:r w:rsidRPr="00C66494">
        <w:rPr>
          <w:sz w:val="30"/>
          <w:szCs w:val="30"/>
        </w:rPr>
        <w:t>., № 8, 2/1892).</w:t>
      </w:r>
    </w:p>
    <w:p w:rsidR="00161C7E" w:rsidRPr="00C66494" w:rsidRDefault="00161C7E" w:rsidP="00C6649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6494">
        <w:rPr>
          <w:sz w:val="30"/>
          <w:szCs w:val="30"/>
        </w:rPr>
        <w:t>Настоящие Санитарные нормы и правила обязательны для соблюдения государственными органами, иными организациями, физическими лицами, в том числе индивидуальными предпринимателями.</w:t>
      </w:r>
    </w:p>
    <w:p w:rsidR="00161C7E" w:rsidRPr="00C66494" w:rsidRDefault="00161C7E" w:rsidP="00C6649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6494">
        <w:rPr>
          <w:sz w:val="30"/>
          <w:szCs w:val="30"/>
        </w:rPr>
        <w:t xml:space="preserve">Требования настоящих Санитарных норм и правил не распространяются на организации, проектирование, строительство, реконструкция которых начались до вступления в силу настоящих Санитарных норм и правил. </w:t>
      </w:r>
    </w:p>
    <w:p w:rsidR="00161C7E" w:rsidRPr="00C66494" w:rsidRDefault="00161C7E" w:rsidP="00C6649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6494">
        <w:rPr>
          <w:sz w:val="30"/>
          <w:szCs w:val="30"/>
        </w:rPr>
        <w:t xml:space="preserve">Работы и услуги, осуществляемые на территории организации и </w:t>
      </w:r>
      <w:r>
        <w:rPr>
          <w:sz w:val="30"/>
          <w:szCs w:val="30"/>
        </w:rPr>
        <w:t xml:space="preserve">входящие в перечень работ и услуг, представляющих потенциальную опасность для жизни и здоровья населения, установленный </w:t>
      </w:r>
      <w:r w:rsidRPr="00C66494">
        <w:rPr>
          <w:sz w:val="30"/>
          <w:szCs w:val="30"/>
        </w:rPr>
        <w:t>постановлением Министерства здравоохранения Республики Беларусь от</w:t>
      </w:r>
      <w:r>
        <w:rPr>
          <w:sz w:val="30"/>
          <w:szCs w:val="30"/>
        </w:rPr>
        <w:t>  </w:t>
      </w:r>
      <w:r w:rsidRPr="00C66494">
        <w:rPr>
          <w:sz w:val="30"/>
          <w:szCs w:val="30"/>
        </w:rPr>
        <w:t xml:space="preserve">17 июля </w:t>
      </w:r>
      <w:smartTag w:uri="urn:schemas-microsoft-com:office:smarttags" w:element="metricconverter">
        <w:smartTagPr>
          <w:attr w:name="ProductID" w:val="2012 г"/>
        </w:smartTagPr>
        <w:r w:rsidRPr="00C66494">
          <w:rPr>
            <w:sz w:val="30"/>
            <w:szCs w:val="30"/>
          </w:rPr>
          <w:t>2012</w:t>
        </w:r>
        <w:r>
          <w:rPr>
            <w:sz w:val="30"/>
            <w:szCs w:val="30"/>
          </w:rPr>
          <w:t> </w:t>
        </w:r>
        <w:r w:rsidRPr="00C66494">
          <w:rPr>
            <w:sz w:val="30"/>
            <w:szCs w:val="30"/>
          </w:rPr>
          <w:t>г</w:t>
        </w:r>
      </w:smartTag>
      <w:r w:rsidRPr="00C66494">
        <w:rPr>
          <w:sz w:val="30"/>
          <w:szCs w:val="30"/>
        </w:rPr>
        <w:t xml:space="preserve">. </w:t>
      </w:r>
      <w:r>
        <w:rPr>
          <w:sz w:val="30"/>
          <w:szCs w:val="30"/>
        </w:rPr>
        <w:t>№ </w:t>
      </w:r>
      <w:r w:rsidRPr="00C66494">
        <w:rPr>
          <w:sz w:val="30"/>
          <w:szCs w:val="30"/>
        </w:rPr>
        <w:t>104 (Национальный правовой Интернет-портал Республики Беларусь, 24.08.2012, 8/26312)</w:t>
      </w:r>
      <w:r>
        <w:rPr>
          <w:sz w:val="30"/>
          <w:szCs w:val="30"/>
        </w:rPr>
        <w:t>, подлежат государственной санитарно-гигиенической экспертизе</w:t>
      </w:r>
      <w:r w:rsidRPr="00C66494">
        <w:rPr>
          <w:sz w:val="30"/>
          <w:szCs w:val="30"/>
        </w:rPr>
        <w:t>.</w:t>
      </w:r>
    </w:p>
    <w:p w:rsidR="00161C7E" w:rsidRPr="00C66494" w:rsidRDefault="00161C7E" w:rsidP="00C6649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6494">
        <w:rPr>
          <w:sz w:val="30"/>
          <w:szCs w:val="30"/>
        </w:rPr>
        <w:lastRenderedPageBreak/>
        <w:t xml:space="preserve">Государственную санитарно-гигиеническую экспертизу проводят уполномоченные организации в порядке, установленном </w:t>
      </w:r>
      <w:hyperlink r:id="rId9" w:history="1">
        <w:r w:rsidRPr="00C66494">
          <w:rPr>
            <w:rStyle w:val="a3"/>
            <w:color w:val="auto"/>
            <w:sz w:val="30"/>
            <w:szCs w:val="30"/>
            <w:u w:val="none"/>
          </w:rPr>
          <w:t>пунктом 10.32</w:t>
        </w:r>
      </w:hyperlink>
      <w:r w:rsidRPr="00C66494">
        <w:rPr>
          <w:sz w:val="30"/>
          <w:szCs w:val="30"/>
        </w:rPr>
        <w:t xml:space="preserve">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</w:t>
      </w:r>
      <w:r>
        <w:rPr>
          <w:sz w:val="30"/>
          <w:szCs w:val="30"/>
        </w:rPr>
        <w:t>инистров Республики Беларусь                      от  </w:t>
      </w:r>
      <w:r w:rsidRPr="00C66494">
        <w:rPr>
          <w:sz w:val="30"/>
          <w:szCs w:val="30"/>
        </w:rPr>
        <w:t xml:space="preserve">17 февраля </w:t>
      </w:r>
      <w:smartTag w:uri="urn:schemas-microsoft-com:office:smarttags" w:element="metricconverter">
        <w:smartTagPr>
          <w:attr w:name="ProductID" w:val="150 кг"/>
        </w:smartTagPr>
        <w:r w:rsidRPr="00C66494">
          <w:rPr>
            <w:sz w:val="30"/>
            <w:szCs w:val="30"/>
          </w:rPr>
          <w:t>2012</w:t>
        </w:r>
        <w:r>
          <w:rPr>
            <w:sz w:val="30"/>
            <w:szCs w:val="30"/>
          </w:rPr>
          <w:t> </w:t>
        </w:r>
        <w:r w:rsidRPr="00C66494">
          <w:rPr>
            <w:sz w:val="30"/>
            <w:szCs w:val="30"/>
          </w:rPr>
          <w:t>г</w:t>
        </w:r>
      </w:smartTag>
      <w:r>
        <w:rPr>
          <w:sz w:val="30"/>
          <w:szCs w:val="30"/>
        </w:rPr>
        <w:t>. № </w:t>
      </w:r>
      <w:r w:rsidRPr="00C66494">
        <w:rPr>
          <w:sz w:val="30"/>
          <w:szCs w:val="30"/>
        </w:rPr>
        <w:t xml:space="preserve">156 </w:t>
      </w:r>
      <w:r>
        <w:rPr>
          <w:sz w:val="30"/>
          <w:szCs w:val="30"/>
        </w:rPr>
        <w:t>«</w:t>
      </w:r>
      <w:r w:rsidRPr="00C66494">
        <w:rPr>
          <w:sz w:val="30"/>
          <w:szCs w:val="30"/>
        </w:rPr>
        <w:t>Об</w:t>
      </w:r>
      <w:r>
        <w:rPr>
          <w:sz w:val="30"/>
          <w:szCs w:val="30"/>
        </w:rPr>
        <w:t>  </w:t>
      </w:r>
      <w:r w:rsidRPr="00C66494">
        <w:rPr>
          <w:sz w:val="30"/>
          <w:szCs w:val="30"/>
        </w:rPr>
        <w:t xml:space="preserve">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</w:t>
      </w:r>
      <w:r>
        <w:rPr>
          <w:sz w:val="30"/>
          <w:szCs w:val="30"/>
        </w:rPr>
        <w:t xml:space="preserve">                              </w:t>
      </w:r>
      <w:r w:rsidRPr="00C66494">
        <w:rPr>
          <w:sz w:val="30"/>
          <w:szCs w:val="30"/>
        </w:rPr>
        <w:t xml:space="preserve">от 14 февраля </w:t>
      </w:r>
      <w:smartTag w:uri="urn:schemas-microsoft-com:office:smarttags" w:element="metricconverter">
        <w:smartTagPr>
          <w:attr w:name="ProductID" w:val="150 кг"/>
        </w:smartTagPr>
        <w:r w:rsidRPr="00C66494">
          <w:rPr>
            <w:sz w:val="30"/>
            <w:szCs w:val="30"/>
          </w:rPr>
          <w:t>2009</w:t>
        </w:r>
        <w:r>
          <w:rPr>
            <w:sz w:val="30"/>
            <w:szCs w:val="30"/>
          </w:rPr>
          <w:t> </w:t>
        </w:r>
        <w:r w:rsidRPr="00C66494">
          <w:rPr>
            <w:sz w:val="30"/>
            <w:szCs w:val="30"/>
          </w:rPr>
          <w:t>г</w:t>
        </w:r>
      </w:smartTag>
      <w:r w:rsidRPr="00C66494">
        <w:rPr>
          <w:sz w:val="30"/>
          <w:szCs w:val="30"/>
        </w:rPr>
        <w:t xml:space="preserve">. </w:t>
      </w:r>
      <w:r>
        <w:rPr>
          <w:sz w:val="30"/>
          <w:szCs w:val="30"/>
        </w:rPr>
        <w:t>№ </w:t>
      </w:r>
      <w:r w:rsidRPr="00C66494">
        <w:rPr>
          <w:sz w:val="30"/>
          <w:szCs w:val="30"/>
        </w:rPr>
        <w:t>193 и признании утратившими силу некоторых постановлений Совета Министров Республики Беларусь</w:t>
      </w:r>
      <w:r>
        <w:rPr>
          <w:sz w:val="30"/>
          <w:szCs w:val="30"/>
        </w:rPr>
        <w:t>»</w:t>
      </w:r>
      <w:r w:rsidRPr="00C66494">
        <w:rPr>
          <w:sz w:val="30"/>
          <w:szCs w:val="30"/>
        </w:rPr>
        <w:t xml:space="preserve">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150 кг"/>
        </w:smartTagPr>
        <w:r w:rsidRPr="00C66494">
          <w:rPr>
            <w:sz w:val="30"/>
            <w:szCs w:val="30"/>
          </w:rPr>
          <w:t>2012</w:t>
        </w:r>
        <w:r>
          <w:rPr>
            <w:sz w:val="30"/>
            <w:szCs w:val="30"/>
          </w:rPr>
          <w:t> </w:t>
        </w:r>
        <w:r w:rsidRPr="00C66494">
          <w:rPr>
            <w:sz w:val="30"/>
            <w:szCs w:val="30"/>
          </w:rPr>
          <w:t>г</w:t>
        </w:r>
      </w:smartTag>
      <w:r w:rsidRPr="00C66494">
        <w:rPr>
          <w:sz w:val="30"/>
          <w:szCs w:val="30"/>
        </w:rPr>
        <w:t xml:space="preserve">., </w:t>
      </w:r>
      <w:r>
        <w:rPr>
          <w:sz w:val="30"/>
          <w:szCs w:val="30"/>
        </w:rPr>
        <w:t>№ </w:t>
      </w:r>
      <w:r w:rsidRPr="00C66494">
        <w:rPr>
          <w:sz w:val="30"/>
          <w:szCs w:val="30"/>
        </w:rPr>
        <w:t>35, 5/35330).</w:t>
      </w:r>
    </w:p>
    <w:p w:rsidR="00161C7E" w:rsidRPr="0087517F" w:rsidRDefault="00161C7E" w:rsidP="00C16C9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>Государственный санитарный надзор за соблюдением настоящих Санитарных норм и правил осуществляется в с</w:t>
      </w:r>
      <w:r>
        <w:rPr>
          <w:sz w:val="30"/>
          <w:szCs w:val="30"/>
        </w:rPr>
        <w:t>оответствии с законодательством Республики Беларусь.</w:t>
      </w:r>
    </w:p>
    <w:p w:rsidR="00161C7E" w:rsidRPr="0087517F" w:rsidRDefault="00161C7E" w:rsidP="00C16C9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>За нарушение настоящих Санитарных норм и правил виновные лица несут ответственность в соответ</w:t>
      </w:r>
      <w:r>
        <w:rPr>
          <w:sz w:val="30"/>
          <w:szCs w:val="30"/>
        </w:rPr>
        <w:t>ствии с законодательными актами Республики Беларусь.</w:t>
      </w:r>
    </w:p>
    <w:p w:rsidR="00161C7E" w:rsidRDefault="00161C7E" w:rsidP="00956C2E">
      <w:pPr>
        <w:autoSpaceDE w:val="0"/>
        <w:autoSpaceDN w:val="0"/>
        <w:adjustRightInd w:val="0"/>
        <w:spacing w:line="280" w:lineRule="exact"/>
        <w:ind w:left="709"/>
        <w:jc w:val="both"/>
        <w:rPr>
          <w:sz w:val="30"/>
          <w:szCs w:val="30"/>
        </w:rPr>
      </w:pPr>
    </w:p>
    <w:p w:rsidR="00161C7E" w:rsidRPr="0087517F" w:rsidRDefault="00161C7E" w:rsidP="00956C2E">
      <w:pPr>
        <w:autoSpaceDE w:val="0"/>
        <w:autoSpaceDN w:val="0"/>
        <w:adjustRightInd w:val="0"/>
        <w:spacing w:line="280" w:lineRule="exact"/>
        <w:ind w:left="709"/>
        <w:jc w:val="both"/>
        <w:rPr>
          <w:sz w:val="30"/>
          <w:szCs w:val="30"/>
        </w:rPr>
      </w:pPr>
    </w:p>
    <w:p w:rsidR="00161C7E" w:rsidRPr="0087517F" w:rsidRDefault="00161C7E" w:rsidP="00956C2E">
      <w:pPr>
        <w:pStyle w:val="1"/>
        <w:spacing w:line="280" w:lineRule="exact"/>
        <w:ind w:firstLine="0"/>
        <w:jc w:val="center"/>
        <w:rPr>
          <w:sz w:val="30"/>
          <w:szCs w:val="30"/>
        </w:rPr>
      </w:pPr>
      <w:r w:rsidRPr="0087517F">
        <w:rPr>
          <w:sz w:val="30"/>
          <w:szCs w:val="30"/>
        </w:rPr>
        <w:t>ГЛАВА 2</w:t>
      </w:r>
    </w:p>
    <w:p w:rsidR="00161C7E" w:rsidRPr="0087517F" w:rsidRDefault="00161C7E" w:rsidP="00956C2E">
      <w:pPr>
        <w:pStyle w:val="1"/>
        <w:spacing w:line="280" w:lineRule="exact"/>
        <w:ind w:firstLine="0"/>
        <w:jc w:val="center"/>
        <w:rPr>
          <w:sz w:val="30"/>
          <w:szCs w:val="30"/>
        </w:rPr>
      </w:pPr>
      <w:r w:rsidRPr="0087517F">
        <w:rPr>
          <w:sz w:val="30"/>
          <w:szCs w:val="30"/>
        </w:rPr>
        <w:t xml:space="preserve">ТРЕБОВАНИЯ К </w:t>
      </w:r>
      <w:r w:rsidRPr="006101C0">
        <w:rPr>
          <w:caps/>
          <w:sz w:val="30"/>
          <w:szCs w:val="30"/>
        </w:rPr>
        <w:t>размещению и содержанию производственных, вспомогательных зданий и сооружений</w:t>
      </w:r>
      <w:r>
        <w:rPr>
          <w:caps/>
          <w:sz w:val="30"/>
          <w:szCs w:val="30"/>
        </w:rPr>
        <w:t xml:space="preserve"> организации</w:t>
      </w:r>
      <w:r w:rsidRPr="006101C0">
        <w:rPr>
          <w:caps/>
          <w:sz w:val="30"/>
          <w:szCs w:val="30"/>
        </w:rPr>
        <w:t>, территор</w:t>
      </w:r>
      <w:r>
        <w:rPr>
          <w:caps/>
          <w:sz w:val="30"/>
          <w:szCs w:val="30"/>
        </w:rPr>
        <w:t>ии, водоснабжению и водоотведению, освещению, микроклимату и </w:t>
      </w:r>
      <w:r w:rsidRPr="006101C0">
        <w:rPr>
          <w:caps/>
          <w:sz w:val="30"/>
          <w:szCs w:val="30"/>
        </w:rPr>
        <w:t>вентиляции</w:t>
      </w:r>
    </w:p>
    <w:p w:rsidR="00161C7E" w:rsidRPr="0087517F" w:rsidRDefault="00161C7E" w:rsidP="00956C2E">
      <w:pPr>
        <w:autoSpaceDE w:val="0"/>
        <w:autoSpaceDN w:val="0"/>
        <w:adjustRightInd w:val="0"/>
        <w:spacing w:line="280" w:lineRule="exact"/>
        <w:ind w:left="709"/>
        <w:jc w:val="both"/>
        <w:rPr>
          <w:sz w:val="30"/>
          <w:szCs w:val="30"/>
        </w:rPr>
      </w:pPr>
    </w:p>
    <w:p w:rsidR="00161C7E" w:rsidRDefault="00161C7E" w:rsidP="00470E5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730E85">
        <w:rPr>
          <w:sz w:val="30"/>
          <w:szCs w:val="30"/>
        </w:rPr>
        <w:t xml:space="preserve">Проектирование, </w:t>
      </w:r>
      <w:r w:rsidRPr="00730E85">
        <w:rPr>
          <w:color w:val="000000"/>
          <w:sz w:val="30"/>
          <w:szCs w:val="30"/>
        </w:rPr>
        <w:t>размещение,</w:t>
      </w:r>
      <w:r w:rsidRPr="00730E85">
        <w:rPr>
          <w:sz w:val="30"/>
          <w:szCs w:val="30"/>
        </w:rPr>
        <w:t xml:space="preserve"> строительство</w:t>
      </w:r>
      <w:r>
        <w:rPr>
          <w:sz w:val="30"/>
          <w:szCs w:val="30"/>
        </w:rPr>
        <w:t>, капитальный ремонт,</w:t>
      </w:r>
      <w:r w:rsidRPr="00730E85">
        <w:rPr>
          <w:sz w:val="30"/>
          <w:szCs w:val="30"/>
        </w:rPr>
        <w:t xml:space="preserve"> реконструкция </w:t>
      </w:r>
      <w:r w:rsidRPr="00730E85">
        <w:rPr>
          <w:color w:val="000000"/>
          <w:sz w:val="30"/>
          <w:szCs w:val="30"/>
        </w:rPr>
        <w:t>производственных, вспомогательных зданий и сооружений организации</w:t>
      </w:r>
      <w:r w:rsidRPr="0087517F">
        <w:rPr>
          <w:sz w:val="30"/>
          <w:szCs w:val="30"/>
        </w:rPr>
        <w:t xml:space="preserve"> должны осуществляться в соответствии с требованиями санитарных норм и правил, устанавливающих требования к проектированию, строительству, капитальному ремонту, реконструкции, благоустройству объектов строительства, вводу объектов в эксплуатацию и проведению строительных работ, настоящих Санитарных норм и правил.</w:t>
      </w:r>
    </w:p>
    <w:p w:rsidR="00161C7E" w:rsidRPr="0087517F" w:rsidRDefault="00161C7E" w:rsidP="00470E5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>В отдельных производственных помещениях</w:t>
      </w:r>
      <w:r w:rsidRPr="000B41F3">
        <w:rPr>
          <w:sz w:val="30"/>
          <w:szCs w:val="30"/>
        </w:rPr>
        <w:t xml:space="preserve"> </w:t>
      </w:r>
      <w:r>
        <w:rPr>
          <w:sz w:val="30"/>
          <w:szCs w:val="30"/>
        </w:rPr>
        <w:t>организации</w:t>
      </w:r>
      <w:r w:rsidRPr="0087517F">
        <w:rPr>
          <w:sz w:val="30"/>
          <w:szCs w:val="30"/>
        </w:rPr>
        <w:t xml:space="preserve"> должны размещаться: </w:t>
      </w:r>
    </w:p>
    <w:p w:rsidR="00161C7E" w:rsidRPr="0087517F" w:rsidRDefault="00161C7E" w:rsidP="00470E5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>склады сырья, полуфабрикатов и готовой продукции;</w:t>
      </w:r>
    </w:p>
    <w:p w:rsidR="00161C7E" w:rsidRPr="00823DF3" w:rsidRDefault="00161C7E" w:rsidP="00470E50">
      <w:pPr>
        <w:ind w:firstLine="709"/>
        <w:jc w:val="both"/>
        <w:rPr>
          <w:sz w:val="30"/>
          <w:szCs w:val="30"/>
        </w:rPr>
      </w:pPr>
      <w:r w:rsidRPr="00823DF3">
        <w:rPr>
          <w:sz w:val="30"/>
          <w:szCs w:val="30"/>
        </w:rPr>
        <w:t>склады химических материалов и реагентов;</w:t>
      </w:r>
    </w:p>
    <w:p w:rsidR="00161C7E" w:rsidRPr="0087517F" w:rsidRDefault="00161C7E" w:rsidP="00470E50">
      <w:pPr>
        <w:ind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>цехи (участки, отделения) по распиловке лесоматериалов;</w:t>
      </w:r>
    </w:p>
    <w:p w:rsidR="00161C7E" w:rsidRPr="0087517F" w:rsidRDefault="00161C7E" w:rsidP="00470E50">
      <w:pPr>
        <w:ind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>цехи (участки, отделения) клеевых конструкций и изделий;</w:t>
      </w:r>
    </w:p>
    <w:p w:rsidR="00161C7E" w:rsidRPr="0087517F" w:rsidRDefault="00161C7E" w:rsidP="00470E50">
      <w:pPr>
        <w:ind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lastRenderedPageBreak/>
        <w:t>раскройные цехи (участки, отделения);</w:t>
      </w:r>
    </w:p>
    <w:p w:rsidR="00161C7E" w:rsidRPr="0087517F" w:rsidRDefault="00161C7E" w:rsidP="00470E50">
      <w:pPr>
        <w:ind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 xml:space="preserve">сборочные цехи (участки, отделения); </w:t>
      </w:r>
    </w:p>
    <w:p w:rsidR="00161C7E" w:rsidRPr="0087517F" w:rsidRDefault="00161C7E" w:rsidP="00470E50">
      <w:pPr>
        <w:ind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>ремонтные мастерские;</w:t>
      </w:r>
    </w:p>
    <w:p w:rsidR="00161C7E" w:rsidRPr="0087517F" w:rsidRDefault="00161C7E" w:rsidP="00470E50">
      <w:pPr>
        <w:ind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 xml:space="preserve">сушильные камеры; </w:t>
      </w:r>
    </w:p>
    <w:p w:rsidR="00161C7E" w:rsidRPr="0087517F" w:rsidRDefault="00161C7E" w:rsidP="00470E50">
      <w:pPr>
        <w:ind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>генераторы установок с нагревом токами высокой частоты;</w:t>
      </w:r>
    </w:p>
    <w:p w:rsidR="00161C7E" w:rsidRPr="0087517F" w:rsidRDefault="00161C7E" w:rsidP="00470E50">
      <w:pPr>
        <w:ind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 xml:space="preserve">цехи (участки, отделения) </w:t>
      </w:r>
      <w:proofErr w:type="spellStart"/>
      <w:r w:rsidRPr="0087517F">
        <w:rPr>
          <w:sz w:val="30"/>
          <w:szCs w:val="30"/>
        </w:rPr>
        <w:t>гидро</w:t>
      </w:r>
      <w:proofErr w:type="spellEnd"/>
      <w:r w:rsidRPr="0087517F">
        <w:rPr>
          <w:sz w:val="30"/>
          <w:szCs w:val="30"/>
        </w:rPr>
        <w:t>- и гидротермической обработки;</w:t>
      </w:r>
    </w:p>
    <w:p w:rsidR="00161C7E" w:rsidRPr="0087517F" w:rsidRDefault="00161C7E" w:rsidP="00470E50">
      <w:pPr>
        <w:ind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>цехи (участки, отделения) разделки, окорки фанерного сырья;</w:t>
      </w:r>
    </w:p>
    <w:p w:rsidR="00161C7E" w:rsidRPr="0087517F" w:rsidRDefault="00161C7E" w:rsidP="00470E50">
      <w:pPr>
        <w:ind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>цехи (участки, отделения) дробления отходов;</w:t>
      </w:r>
    </w:p>
    <w:p w:rsidR="00161C7E" w:rsidRPr="0087517F" w:rsidRDefault="00161C7E" w:rsidP="00470E50">
      <w:pPr>
        <w:ind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 xml:space="preserve">цехи (участки, отделения) </w:t>
      </w:r>
      <w:proofErr w:type="spellStart"/>
      <w:r w:rsidRPr="0087517F">
        <w:rPr>
          <w:sz w:val="30"/>
          <w:szCs w:val="30"/>
        </w:rPr>
        <w:t>антисептирования</w:t>
      </w:r>
      <w:proofErr w:type="spellEnd"/>
      <w:r w:rsidRPr="0087517F">
        <w:rPr>
          <w:sz w:val="30"/>
          <w:szCs w:val="30"/>
        </w:rPr>
        <w:t xml:space="preserve"> и химической пропитки древесины;</w:t>
      </w:r>
    </w:p>
    <w:p w:rsidR="00161C7E" w:rsidRPr="0087517F" w:rsidRDefault="00161C7E" w:rsidP="00470E50">
      <w:pPr>
        <w:ind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 xml:space="preserve">цехи (участки, отделения) </w:t>
      </w:r>
      <w:r w:rsidRPr="00405132">
        <w:rPr>
          <w:sz w:val="30"/>
          <w:szCs w:val="30"/>
        </w:rPr>
        <w:t>приготовлени</w:t>
      </w:r>
      <w:r>
        <w:rPr>
          <w:sz w:val="30"/>
          <w:szCs w:val="30"/>
        </w:rPr>
        <w:t>я</w:t>
      </w:r>
      <w:r w:rsidRPr="0087517F">
        <w:rPr>
          <w:sz w:val="30"/>
          <w:szCs w:val="30"/>
        </w:rPr>
        <w:t xml:space="preserve"> клеев и синтетических смол; </w:t>
      </w:r>
    </w:p>
    <w:p w:rsidR="00161C7E" w:rsidRPr="0087517F" w:rsidRDefault="00161C7E" w:rsidP="00470E50">
      <w:pPr>
        <w:ind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 xml:space="preserve">цехи (участки, отделения) обработки древесностружечных плит; </w:t>
      </w:r>
    </w:p>
    <w:p w:rsidR="00161C7E" w:rsidRPr="0087517F" w:rsidRDefault="00161C7E" w:rsidP="00470E50">
      <w:pPr>
        <w:ind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>цехи (участки, отделения) фасовки древесного угля и брикетов;</w:t>
      </w:r>
    </w:p>
    <w:p w:rsidR="00161C7E" w:rsidRPr="0087517F" w:rsidRDefault="00161C7E" w:rsidP="00470E50">
      <w:pPr>
        <w:ind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>окрасочные и отделочные цехи (участки, отделения) мебельного производства;</w:t>
      </w:r>
    </w:p>
    <w:p w:rsidR="00161C7E" w:rsidRPr="0087517F" w:rsidRDefault="00161C7E" w:rsidP="00470E50">
      <w:pPr>
        <w:ind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>цехи (участки, отделения) механической переработки древесины, грубых частиц;</w:t>
      </w:r>
    </w:p>
    <w:p w:rsidR="00161C7E" w:rsidRPr="0087517F" w:rsidRDefault="00161C7E" w:rsidP="00470E50">
      <w:pPr>
        <w:ind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>смесительны</w:t>
      </w:r>
      <w:r>
        <w:rPr>
          <w:sz w:val="30"/>
          <w:szCs w:val="30"/>
        </w:rPr>
        <w:t>е</w:t>
      </w:r>
      <w:r w:rsidRPr="0087517F">
        <w:rPr>
          <w:sz w:val="30"/>
          <w:szCs w:val="30"/>
        </w:rPr>
        <w:t xml:space="preserve"> цех</w:t>
      </w:r>
      <w:r>
        <w:rPr>
          <w:sz w:val="30"/>
          <w:szCs w:val="30"/>
        </w:rPr>
        <w:t>и</w:t>
      </w:r>
      <w:r w:rsidRPr="0087517F">
        <w:rPr>
          <w:sz w:val="30"/>
          <w:szCs w:val="30"/>
        </w:rPr>
        <w:t xml:space="preserve"> (участк</w:t>
      </w:r>
      <w:r>
        <w:rPr>
          <w:sz w:val="30"/>
          <w:szCs w:val="30"/>
        </w:rPr>
        <w:t>и</w:t>
      </w:r>
      <w:r w:rsidRPr="0087517F">
        <w:rPr>
          <w:sz w:val="30"/>
          <w:szCs w:val="30"/>
        </w:rPr>
        <w:t>, отделени</w:t>
      </w:r>
      <w:r>
        <w:rPr>
          <w:sz w:val="30"/>
          <w:szCs w:val="30"/>
        </w:rPr>
        <w:t>я</w:t>
      </w:r>
      <w:r w:rsidRPr="0087517F">
        <w:rPr>
          <w:sz w:val="30"/>
          <w:szCs w:val="30"/>
        </w:rPr>
        <w:t>);</w:t>
      </w:r>
    </w:p>
    <w:p w:rsidR="00161C7E" w:rsidRPr="0087517F" w:rsidRDefault="00161C7E" w:rsidP="00470E50">
      <w:pPr>
        <w:ind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>прессовочны</w:t>
      </w:r>
      <w:r>
        <w:rPr>
          <w:sz w:val="30"/>
          <w:szCs w:val="30"/>
        </w:rPr>
        <w:t>е</w:t>
      </w:r>
      <w:r w:rsidRPr="0087517F">
        <w:rPr>
          <w:sz w:val="30"/>
          <w:szCs w:val="30"/>
        </w:rPr>
        <w:t xml:space="preserve"> цех</w:t>
      </w:r>
      <w:r>
        <w:rPr>
          <w:sz w:val="30"/>
          <w:szCs w:val="30"/>
        </w:rPr>
        <w:t>и (участ</w:t>
      </w:r>
      <w:r w:rsidRPr="0087517F">
        <w:rPr>
          <w:sz w:val="30"/>
          <w:szCs w:val="30"/>
        </w:rPr>
        <w:t>к</w:t>
      </w:r>
      <w:r>
        <w:rPr>
          <w:sz w:val="30"/>
          <w:szCs w:val="30"/>
        </w:rPr>
        <w:t>и</w:t>
      </w:r>
      <w:r w:rsidRPr="0087517F">
        <w:rPr>
          <w:sz w:val="30"/>
          <w:szCs w:val="30"/>
        </w:rPr>
        <w:t>, отделени</w:t>
      </w:r>
      <w:r>
        <w:rPr>
          <w:sz w:val="30"/>
          <w:szCs w:val="30"/>
        </w:rPr>
        <w:t>я</w:t>
      </w:r>
      <w:r w:rsidRPr="0087517F">
        <w:rPr>
          <w:sz w:val="30"/>
          <w:szCs w:val="30"/>
        </w:rPr>
        <w:t xml:space="preserve">); </w:t>
      </w:r>
    </w:p>
    <w:p w:rsidR="00161C7E" w:rsidRPr="0087517F" w:rsidRDefault="00161C7E" w:rsidP="00470E50">
      <w:pPr>
        <w:ind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>цех</w:t>
      </w:r>
      <w:r>
        <w:rPr>
          <w:sz w:val="30"/>
          <w:szCs w:val="30"/>
        </w:rPr>
        <w:t xml:space="preserve">и </w:t>
      </w:r>
      <w:r w:rsidRPr="0087517F">
        <w:rPr>
          <w:sz w:val="30"/>
          <w:szCs w:val="30"/>
        </w:rPr>
        <w:t>(участ</w:t>
      </w:r>
      <w:r>
        <w:rPr>
          <w:sz w:val="30"/>
          <w:szCs w:val="30"/>
        </w:rPr>
        <w:t>ки</w:t>
      </w:r>
      <w:r w:rsidRPr="0087517F">
        <w:rPr>
          <w:sz w:val="30"/>
          <w:szCs w:val="30"/>
        </w:rPr>
        <w:t>, отделени</w:t>
      </w:r>
      <w:r>
        <w:rPr>
          <w:sz w:val="30"/>
          <w:szCs w:val="30"/>
        </w:rPr>
        <w:t>я</w:t>
      </w:r>
      <w:r w:rsidRPr="0087517F">
        <w:rPr>
          <w:sz w:val="30"/>
          <w:szCs w:val="30"/>
        </w:rPr>
        <w:t xml:space="preserve">) </w:t>
      </w:r>
      <w:proofErr w:type="spellStart"/>
      <w:r w:rsidRPr="0087517F">
        <w:rPr>
          <w:sz w:val="30"/>
          <w:szCs w:val="30"/>
        </w:rPr>
        <w:t>маслопропитки</w:t>
      </w:r>
      <w:proofErr w:type="spellEnd"/>
      <w:r w:rsidRPr="0087517F">
        <w:rPr>
          <w:sz w:val="30"/>
          <w:szCs w:val="30"/>
        </w:rPr>
        <w:t xml:space="preserve">;  </w:t>
      </w:r>
    </w:p>
    <w:p w:rsidR="00161C7E" w:rsidRPr="00893D44" w:rsidRDefault="00161C7E" w:rsidP="00470E50">
      <w:pPr>
        <w:ind w:firstLine="709"/>
        <w:jc w:val="both"/>
        <w:rPr>
          <w:sz w:val="30"/>
          <w:szCs w:val="30"/>
        </w:rPr>
      </w:pPr>
      <w:proofErr w:type="spellStart"/>
      <w:r w:rsidRPr="00893D44">
        <w:rPr>
          <w:sz w:val="30"/>
          <w:szCs w:val="30"/>
        </w:rPr>
        <w:t>клейстероварочны</w:t>
      </w:r>
      <w:r>
        <w:rPr>
          <w:sz w:val="30"/>
          <w:szCs w:val="30"/>
        </w:rPr>
        <w:t>е</w:t>
      </w:r>
      <w:proofErr w:type="spellEnd"/>
      <w:r w:rsidRPr="00893D44">
        <w:rPr>
          <w:sz w:val="30"/>
          <w:szCs w:val="30"/>
        </w:rPr>
        <w:t xml:space="preserve"> цех</w:t>
      </w:r>
      <w:r>
        <w:rPr>
          <w:sz w:val="30"/>
          <w:szCs w:val="30"/>
        </w:rPr>
        <w:t>и</w:t>
      </w:r>
      <w:r w:rsidRPr="00893D44">
        <w:rPr>
          <w:sz w:val="30"/>
          <w:szCs w:val="30"/>
        </w:rPr>
        <w:t xml:space="preserve"> (участ</w:t>
      </w:r>
      <w:r>
        <w:rPr>
          <w:sz w:val="30"/>
          <w:szCs w:val="30"/>
        </w:rPr>
        <w:t>ки</w:t>
      </w:r>
      <w:r w:rsidRPr="00893D44">
        <w:rPr>
          <w:sz w:val="30"/>
          <w:szCs w:val="30"/>
        </w:rPr>
        <w:t>, отделени</w:t>
      </w:r>
      <w:r>
        <w:rPr>
          <w:sz w:val="30"/>
          <w:szCs w:val="30"/>
        </w:rPr>
        <w:t>я</w:t>
      </w:r>
      <w:r w:rsidRPr="00893D44">
        <w:rPr>
          <w:sz w:val="30"/>
          <w:szCs w:val="30"/>
        </w:rPr>
        <w:t>);</w:t>
      </w:r>
    </w:p>
    <w:p w:rsidR="00161C7E" w:rsidRPr="0087517F" w:rsidRDefault="00161C7E" w:rsidP="00470E50">
      <w:pPr>
        <w:ind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>производственные лаборатории.</w:t>
      </w:r>
    </w:p>
    <w:p w:rsidR="00161C7E" w:rsidRDefault="00161C7E" w:rsidP="00005A0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0A0394">
        <w:rPr>
          <w:sz w:val="30"/>
          <w:szCs w:val="30"/>
        </w:rPr>
        <w:t xml:space="preserve">Административные и </w:t>
      </w:r>
      <w:r>
        <w:rPr>
          <w:sz w:val="30"/>
          <w:szCs w:val="30"/>
        </w:rPr>
        <w:t>санитарно-</w:t>
      </w:r>
      <w:r w:rsidRPr="000A0394">
        <w:rPr>
          <w:sz w:val="30"/>
          <w:szCs w:val="30"/>
        </w:rPr>
        <w:t>бытовые помещения</w:t>
      </w:r>
      <w:r>
        <w:rPr>
          <w:sz w:val="30"/>
          <w:szCs w:val="30"/>
        </w:rPr>
        <w:t xml:space="preserve"> организации</w:t>
      </w:r>
      <w:r w:rsidRPr="0087517F">
        <w:rPr>
          <w:sz w:val="30"/>
          <w:szCs w:val="30"/>
        </w:rPr>
        <w:t xml:space="preserve"> должны быть изолированы от производственных помещений и защищены от проникновения вредных и опасных производственных факторов.</w:t>
      </w:r>
    </w:p>
    <w:p w:rsidR="00161C7E" w:rsidRDefault="00161C7E" w:rsidP="00005A0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2E2D05">
        <w:rPr>
          <w:sz w:val="30"/>
          <w:szCs w:val="30"/>
        </w:rPr>
        <w:t xml:space="preserve">Производственные помещения организации с технологическими процессами, сопровождающимися выделением химических веществ, пыли (приготовления смол, склеивания, открытых бассейнов гидротермической обработки сырья), склады сырья, отходов производства должны располагаться с учетом розы ветров с наветренной стороны по отношению к другим зданиям. </w:t>
      </w:r>
    </w:p>
    <w:p w:rsidR="00161C7E" w:rsidRPr="0087517F" w:rsidRDefault="00161C7E" w:rsidP="00005A0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87517F">
        <w:rPr>
          <w:sz w:val="30"/>
          <w:szCs w:val="30"/>
        </w:rPr>
        <w:t>анитарно-защитн</w:t>
      </w:r>
      <w:r>
        <w:rPr>
          <w:sz w:val="30"/>
          <w:szCs w:val="30"/>
        </w:rPr>
        <w:t>ая</w:t>
      </w:r>
      <w:r w:rsidRPr="0087517F">
        <w:rPr>
          <w:sz w:val="30"/>
          <w:szCs w:val="30"/>
        </w:rPr>
        <w:t xml:space="preserve"> зон</w:t>
      </w:r>
      <w:r>
        <w:rPr>
          <w:sz w:val="30"/>
          <w:szCs w:val="30"/>
        </w:rPr>
        <w:t>а</w:t>
      </w:r>
      <w:r w:rsidRPr="0087517F">
        <w:rPr>
          <w:sz w:val="30"/>
          <w:szCs w:val="30"/>
        </w:rPr>
        <w:t xml:space="preserve"> организации </w:t>
      </w:r>
      <w:r>
        <w:rPr>
          <w:sz w:val="30"/>
          <w:szCs w:val="30"/>
        </w:rPr>
        <w:t>определяется в соответствии с с</w:t>
      </w:r>
      <w:r w:rsidRPr="0087517F">
        <w:rPr>
          <w:sz w:val="30"/>
          <w:szCs w:val="30"/>
        </w:rPr>
        <w:t>анитарны</w:t>
      </w:r>
      <w:r>
        <w:rPr>
          <w:sz w:val="30"/>
          <w:szCs w:val="30"/>
        </w:rPr>
        <w:t>ми</w:t>
      </w:r>
      <w:r w:rsidRPr="0087517F">
        <w:rPr>
          <w:sz w:val="30"/>
          <w:szCs w:val="30"/>
        </w:rPr>
        <w:t xml:space="preserve"> норм</w:t>
      </w:r>
      <w:r>
        <w:rPr>
          <w:sz w:val="30"/>
          <w:szCs w:val="30"/>
        </w:rPr>
        <w:t>ами</w:t>
      </w:r>
      <w:r w:rsidRPr="0087517F">
        <w:rPr>
          <w:sz w:val="30"/>
          <w:szCs w:val="30"/>
        </w:rPr>
        <w:t xml:space="preserve"> и правил</w:t>
      </w:r>
      <w:r>
        <w:rPr>
          <w:sz w:val="30"/>
          <w:szCs w:val="30"/>
        </w:rPr>
        <w:t>ами</w:t>
      </w:r>
      <w:r w:rsidRPr="0087517F">
        <w:rPr>
          <w:sz w:val="30"/>
          <w:szCs w:val="30"/>
        </w:rPr>
        <w:t>, устанавливающи</w:t>
      </w:r>
      <w:r>
        <w:rPr>
          <w:sz w:val="30"/>
          <w:szCs w:val="30"/>
        </w:rPr>
        <w:t>ми</w:t>
      </w:r>
      <w:r w:rsidRPr="0087517F">
        <w:rPr>
          <w:sz w:val="30"/>
          <w:szCs w:val="30"/>
        </w:rPr>
        <w:t xml:space="preserve"> требования к организации санитарно-защитных зон предприятий, сооружений и иных объектов, являющихся объектами воздействия на здоровье человека и окружающую среду. </w:t>
      </w:r>
    </w:p>
    <w:p w:rsidR="00161C7E" w:rsidRDefault="00161C7E" w:rsidP="00470E5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C66494">
        <w:rPr>
          <w:sz w:val="30"/>
          <w:szCs w:val="30"/>
        </w:rPr>
        <w:t>одержани</w:t>
      </w:r>
      <w:r>
        <w:rPr>
          <w:sz w:val="30"/>
          <w:szCs w:val="30"/>
        </w:rPr>
        <w:t xml:space="preserve">е </w:t>
      </w:r>
      <w:r w:rsidRPr="000A0394">
        <w:rPr>
          <w:sz w:val="30"/>
          <w:szCs w:val="30"/>
        </w:rPr>
        <w:t xml:space="preserve">административных, </w:t>
      </w:r>
      <w:r>
        <w:rPr>
          <w:sz w:val="30"/>
          <w:szCs w:val="30"/>
        </w:rPr>
        <w:t>санитарно-</w:t>
      </w:r>
      <w:r w:rsidRPr="000A0394">
        <w:rPr>
          <w:sz w:val="30"/>
          <w:szCs w:val="30"/>
        </w:rPr>
        <w:t>бытовых,</w:t>
      </w:r>
      <w:r w:rsidRPr="006079D4">
        <w:rPr>
          <w:color w:val="FF0000"/>
          <w:sz w:val="30"/>
          <w:szCs w:val="30"/>
        </w:rPr>
        <w:t xml:space="preserve"> </w:t>
      </w:r>
      <w:r w:rsidRPr="00C66494">
        <w:rPr>
          <w:sz w:val="30"/>
          <w:szCs w:val="30"/>
        </w:rPr>
        <w:t xml:space="preserve">производственных, вспомогательных зданий и </w:t>
      </w:r>
      <w:r>
        <w:rPr>
          <w:sz w:val="30"/>
          <w:szCs w:val="30"/>
        </w:rPr>
        <w:t xml:space="preserve">помещений </w:t>
      </w:r>
      <w:r w:rsidRPr="006079D4">
        <w:rPr>
          <w:sz w:val="30"/>
          <w:szCs w:val="30"/>
        </w:rPr>
        <w:t>организации,</w:t>
      </w:r>
      <w:r w:rsidRPr="00C66494">
        <w:rPr>
          <w:sz w:val="30"/>
          <w:szCs w:val="30"/>
        </w:rPr>
        <w:t xml:space="preserve"> </w:t>
      </w:r>
      <w:r w:rsidRPr="006079D4">
        <w:rPr>
          <w:sz w:val="30"/>
          <w:szCs w:val="30"/>
        </w:rPr>
        <w:t xml:space="preserve">ее </w:t>
      </w:r>
      <w:r w:rsidRPr="00C66494">
        <w:rPr>
          <w:sz w:val="30"/>
          <w:szCs w:val="30"/>
        </w:rPr>
        <w:t>территори</w:t>
      </w:r>
      <w:r>
        <w:rPr>
          <w:sz w:val="30"/>
          <w:szCs w:val="30"/>
        </w:rPr>
        <w:t>я</w:t>
      </w:r>
      <w:r w:rsidRPr="00C66494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водоснабжение </w:t>
      </w:r>
      <w:r w:rsidRPr="00C66494">
        <w:rPr>
          <w:sz w:val="30"/>
          <w:szCs w:val="30"/>
        </w:rPr>
        <w:t>и водоотведени</w:t>
      </w:r>
      <w:r>
        <w:rPr>
          <w:sz w:val="30"/>
          <w:szCs w:val="30"/>
        </w:rPr>
        <w:t>е</w:t>
      </w:r>
      <w:r w:rsidRPr="00C66494">
        <w:rPr>
          <w:sz w:val="30"/>
          <w:szCs w:val="30"/>
        </w:rPr>
        <w:t>, освещени</w:t>
      </w:r>
      <w:r>
        <w:rPr>
          <w:sz w:val="30"/>
          <w:szCs w:val="30"/>
        </w:rPr>
        <w:t>е, микроклимат</w:t>
      </w:r>
      <w:r w:rsidRPr="00C66494">
        <w:rPr>
          <w:sz w:val="30"/>
          <w:szCs w:val="30"/>
        </w:rPr>
        <w:t xml:space="preserve"> и вентиляци</w:t>
      </w:r>
      <w:r>
        <w:rPr>
          <w:sz w:val="30"/>
          <w:szCs w:val="30"/>
        </w:rPr>
        <w:t xml:space="preserve">я </w:t>
      </w:r>
      <w:r w:rsidRPr="0087517F">
        <w:rPr>
          <w:sz w:val="30"/>
          <w:szCs w:val="30"/>
        </w:rPr>
        <w:t>должны соответствовать требованиям санитарных норм и правил, устанавливающих требования к условиям труда работающих и содержанию производственных объектов, а также требованиям настоящих Санитарных норм и правил.</w:t>
      </w:r>
    </w:p>
    <w:p w:rsidR="00161C7E" w:rsidRPr="002E2D05" w:rsidRDefault="00161C7E" w:rsidP="00470E5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2E2D05">
        <w:rPr>
          <w:sz w:val="30"/>
          <w:szCs w:val="30"/>
        </w:rPr>
        <w:t xml:space="preserve">В производственных помещениях организации, в которых применяются </w:t>
      </w:r>
      <w:r w:rsidRPr="00CD62AC">
        <w:rPr>
          <w:sz w:val="30"/>
          <w:szCs w:val="30"/>
        </w:rPr>
        <w:t>токсические вещества,</w:t>
      </w:r>
      <w:r w:rsidRPr="002E2D05">
        <w:rPr>
          <w:sz w:val="30"/>
          <w:szCs w:val="30"/>
        </w:rPr>
        <w:t xml:space="preserve"> осуществляются операции шлифования деталей из д</w:t>
      </w:r>
      <w:r>
        <w:rPr>
          <w:sz w:val="30"/>
          <w:szCs w:val="30"/>
        </w:rPr>
        <w:t>е</w:t>
      </w:r>
      <w:r w:rsidRPr="002E2D05">
        <w:rPr>
          <w:sz w:val="30"/>
          <w:szCs w:val="30"/>
        </w:rPr>
        <w:t>рев</w:t>
      </w:r>
      <w:r>
        <w:rPr>
          <w:sz w:val="30"/>
          <w:szCs w:val="30"/>
        </w:rPr>
        <w:t>а</w:t>
      </w:r>
      <w:r w:rsidRPr="002E2D05">
        <w:rPr>
          <w:sz w:val="30"/>
          <w:szCs w:val="30"/>
        </w:rPr>
        <w:t>, должна производиться ежесменная влажная уборка полов.</w:t>
      </w:r>
    </w:p>
    <w:p w:rsidR="00161C7E" w:rsidRDefault="00161C7E" w:rsidP="00470E5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 xml:space="preserve">Для уборки проливов </w:t>
      </w:r>
      <w:r w:rsidRPr="008E2F6C">
        <w:rPr>
          <w:sz w:val="30"/>
          <w:szCs w:val="30"/>
        </w:rPr>
        <w:t>лакокрасочных и отделочных материалов в</w:t>
      </w:r>
      <w:r w:rsidRPr="0087517F">
        <w:rPr>
          <w:sz w:val="30"/>
          <w:szCs w:val="30"/>
        </w:rPr>
        <w:t xml:space="preserve"> производственн</w:t>
      </w:r>
      <w:r>
        <w:rPr>
          <w:sz w:val="30"/>
          <w:szCs w:val="30"/>
        </w:rPr>
        <w:t xml:space="preserve">ых </w:t>
      </w:r>
      <w:r w:rsidRPr="0087517F">
        <w:rPr>
          <w:sz w:val="30"/>
          <w:szCs w:val="30"/>
        </w:rPr>
        <w:t>помещени</w:t>
      </w:r>
      <w:r>
        <w:rPr>
          <w:sz w:val="30"/>
          <w:szCs w:val="30"/>
        </w:rPr>
        <w:t>ях</w:t>
      </w:r>
      <w:r w:rsidRPr="0087517F">
        <w:rPr>
          <w:sz w:val="30"/>
          <w:szCs w:val="30"/>
        </w:rPr>
        <w:t xml:space="preserve"> должны быть емкости (кон</w:t>
      </w:r>
      <w:r>
        <w:rPr>
          <w:sz w:val="30"/>
          <w:szCs w:val="30"/>
        </w:rPr>
        <w:t xml:space="preserve">тейнеры, бочки, ящики) с песком </w:t>
      </w:r>
      <w:r w:rsidRPr="00CF2E47">
        <w:rPr>
          <w:sz w:val="30"/>
          <w:szCs w:val="30"/>
        </w:rPr>
        <w:t>или</w:t>
      </w:r>
      <w:r w:rsidRPr="0087517F">
        <w:rPr>
          <w:sz w:val="30"/>
          <w:szCs w:val="30"/>
        </w:rPr>
        <w:t xml:space="preserve"> опилками. Использов</w:t>
      </w:r>
      <w:r>
        <w:rPr>
          <w:sz w:val="30"/>
          <w:szCs w:val="30"/>
        </w:rPr>
        <w:t xml:space="preserve">анные при уборке проливов песок </w:t>
      </w:r>
      <w:r w:rsidRPr="00CF2E47">
        <w:rPr>
          <w:sz w:val="30"/>
          <w:szCs w:val="30"/>
        </w:rPr>
        <w:t>или</w:t>
      </w:r>
      <w:r w:rsidRPr="0087517F">
        <w:rPr>
          <w:sz w:val="30"/>
          <w:szCs w:val="30"/>
        </w:rPr>
        <w:t xml:space="preserve"> опилки должны удаляться в контейнеры на специально отведенные места вне производственных помещений. </w:t>
      </w:r>
    </w:p>
    <w:p w:rsidR="00161C7E" w:rsidRPr="009057B2" w:rsidRDefault="00161C7E" w:rsidP="00470E5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9057B2">
        <w:rPr>
          <w:sz w:val="30"/>
          <w:szCs w:val="30"/>
        </w:rPr>
        <w:t>Рабочая зона установок с генераторами для нагрева деталей токами высокой частоты должна быть оборудована местной вытяжной вентиляцией.</w:t>
      </w:r>
    </w:p>
    <w:p w:rsidR="00161C7E" w:rsidRPr="0087517F" w:rsidRDefault="00161C7E" w:rsidP="00470E5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>Локализованное расположение светильников должно применяться:</w:t>
      </w:r>
    </w:p>
    <w:p w:rsidR="00161C7E" w:rsidRPr="0087517F" w:rsidRDefault="00161C7E" w:rsidP="00470E50">
      <w:pPr>
        <w:pStyle w:val="point"/>
        <w:ind w:firstLine="709"/>
        <w:rPr>
          <w:sz w:val="30"/>
          <w:szCs w:val="30"/>
        </w:rPr>
      </w:pPr>
      <w:r w:rsidRPr="0087517F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производственных </w:t>
      </w:r>
      <w:r w:rsidRPr="00C720FD">
        <w:rPr>
          <w:sz w:val="30"/>
          <w:szCs w:val="30"/>
        </w:rPr>
        <w:t>помещениях,</w:t>
      </w:r>
      <w:r w:rsidRPr="0087517F">
        <w:rPr>
          <w:sz w:val="30"/>
          <w:szCs w:val="30"/>
        </w:rPr>
        <w:t xml:space="preserve"> где имеется </w:t>
      </w:r>
      <w:r w:rsidRPr="00C720FD">
        <w:rPr>
          <w:sz w:val="30"/>
          <w:szCs w:val="30"/>
        </w:rPr>
        <w:t>оборудование,</w:t>
      </w:r>
      <w:r w:rsidRPr="0087517F">
        <w:rPr>
          <w:sz w:val="30"/>
          <w:szCs w:val="30"/>
        </w:rPr>
        <w:t xml:space="preserve"> затеняющее рабочие места (</w:t>
      </w:r>
      <w:r w:rsidRPr="0031105A">
        <w:rPr>
          <w:sz w:val="30"/>
          <w:szCs w:val="30"/>
        </w:rPr>
        <w:t>форматно</w:t>
      </w:r>
      <w:r w:rsidRPr="0087517F">
        <w:rPr>
          <w:sz w:val="30"/>
          <w:szCs w:val="30"/>
        </w:rPr>
        <w:t>-обрезные</w:t>
      </w:r>
      <w:r>
        <w:rPr>
          <w:sz w:val="30"/>
          <w:szCs w:val="30"/>
        </w:rPr>
        <w:t xml:space="preserve"> и</w:t>
      </w:r>
      <w:r w:rsidRPr="0087517F">
        <w:rPr>
          <w:sz w:val="30"/>
          <w:szCs w:val="30"/>
        </w:rPr>
        <w:t xml:space="preserve"> </w:t>
      </w:r>
      <w:proofErr w:type="spellStart"/>
      <w:r w:rsidRPr="0087517F">
        <w:rPr>
          <w:sz w:val="30"/>
          <w:szCs w:val="30"/>
        </w:rPr>
        <w:t>калибровально</w:t>
      </w:r>
      <w:proofErr w:type="spellEnd"/>
      <w:r w:rsidRPr="0087517F">
        <w:rPr>
          <w:sz w:val="30"/>
          <w:szCs w:val="30"/>
        </w:rPr>
        <w:t>-шлифовальные</w:t>
      </w:r>
      <w:r>
        <w:rPr>
          <w:sz w:val="30"/>
          <w:szCs w:val="30"/>
        </w:rPr>
        <w:t xml:space="preserve"> станки,</w:t>
      </w:r>
      <w:r w:rsidRPr="0087517F">
        <w:rPr>
          <w:sz w:val="30"/>
          <w:szCs w:val="30"/>
        </w:rPr>
        <w:t xml:space="preserve"> прессы, бункеры запаса</w:t>
      </w:r>
      <w:r>
        <w:rPr>
          <w:sz w:val="30"/>
          <w:szCs w:val="30"/>
        </w:rPr>
        <w:t xml:space="preserve"> и</w:t>
      </w:r>
      <w:r w:rsidRPr="0087517F">
        <w:rPr>
          <w:sz w:val="30"/>
          <w:szCs w:val="30"/>
        </w:rPr>
        <w:t xml:space="preserve"> друг</w:t>
      </w:r>
      <w:r>
        <w:rPr>
          <w:sz w:val="30"/>
          <w:szCs w:val="30"/>
        </w:rPr>
        <w:t>ое</w:t>
      </w:r>
      <w:r w:rsidRPr="0087517F">
        <w:rPr>
          <w:sz w:val="30"/>
          <w:szCs w:val="30"/>
        </w:rPr>
        <w:t>);</w:t>
      </w:r>
    </w:p>
    <w:p w:rsidR="00161C7E" w:rsidRPr="0087517F" w:rsidRDefault="00161C7E" w:rsidP="00470E50">
      <w:pPr>
        <w:pStyle w:val="point"/>
        <w:ind w:firstLine="709"/>
        <w:rPr>
          <w:sz w:val="30"/>
          <w:szCs w:val="30"/>
        </w:rPr>
      </w:pPr>
      <w:r w:rsidRPr="0087517F">
        <w:rPr>
          <w:sz w:val="30"/>
          <w:szCs w:val="30"/>
        </w:rPr>
        <w:t xml:space="preserve">в </w:t>
      </w:r>
      <w:r w:rsidRPr="00C720FD">
        <w:rPr>
          <w:sz w:val="30"/>
          <w:szCs w:val="30"/>
        </w:rPr>
        <w:t xml:space="preserve">производственных помещениях при </w:t>
      </w:r>
      <w:r w:rsidRPr="0087517F">
        <w:rPr>
          <w:sz w:val="30"/>
          <w:szCs w:val="30"/>
        </w:rPr>
        <w:t xml:space="preserve">выполнении </w:t>
      </w:r>
      <w:r>
        <w:rPr>
          <w:sz w:val="30"/>
          <w:szCs w:val="30"/>
        </w:rPr>
        <w:t xml:space="preserve">операций с различными разрядами </w:t>
      </w:r>
      <w:r w:rsidRPr="0087517F">
        <w:rPr>
          <w:sz w:val="30"/>
          <w:szCs w:val="30"/>
        </w:rPr>
        <w:t>зрительны</w:t>
      </w:r>
      <w:r>
        <w:rPr>
          <w:sz w:val="30"/>
          <w:szCs w:val="30"/>
        </w:rPr>
        <w:t>х работ</w:t>
      </w:r>
      <w:r w:rsidRPr="0087517F">
        <w:rPr>
          <w:sz w:val="30"/>
          <w:szCs w:val="30"/>
        </w:rPr>
        <w:t>;</w:t>
      </w:r>
    </w:p>
    <w:p w:rsidR="00161C7E" w:rsidRPr="0087517F" w:rsidRDefault="00161C7E" w:rsidP="00470E50">
      <w:pPr>
        <w:pStyle w:val="point"/>
        <w:ind w:firstLine="709"/>
        <w:rPr>
          <w:sz w:val="30"/>
          <w:szCs w:val="30"/>
        </w:rPr>
      </w:pPr>
      <w:r w:rsidRPr="0087517F">
        <w:rPr>
          <w:sz w:val="30"/>
          <w:szCs w:val="30"/>
        </w:rPr>
        <w:t>для освещения рабочих мест на механизированных и поточных линиях (формирование стружечного ковра, места загрузки и снятия деталей на</w:t>
      </w:r>
      <w:r w:rsidRPr="00565CE1">
        <w:rPr>
          <w:sz w:val="30"/>
          <w:szCs w:val="30"/>
        </w:rPr>
        <w:t xml:space="preserve"> </w:t>
      </w:r>
      <w:r w:rsidRPr="0087517F">
        <w:rPr>
          <w:sz w:val="30"/>
          <w:szCs w:val="30"/>
        </w:rPr>
        <w:t>линии окрашивания изделий</w:t>
      </w:r>
      <w:r>
        <w:rPr>
          <w:sz w:val="30"/>
          <w:szCs w:val="30"/>
        </w:rPr>
        <w:t xml:space="preserve"> </w:t>
      </w:r>
      <w:r w:rsidRPr="00435AEB">
        <w:rPr>
          <w:sz w:val="30"/>
          <w:szCs w:val="30"/>
        </w:rPr>
        <w:t xml:space="preserve">из </w:t>
      </w:r>
      <w:r>
        <w:rPr>
          <w:sz w:val="30"/>
          <w:szCs w:val="30"/>
        </w:rPr>
        <w:t>дерева</w:t>
      </w:r>
      <w:r w:rsidRPr="0087517F">
        <w:rPr>
          <w:sz w:val="30"/>
          <w:szCs w:val="30"/>
        </w:rPr>
        <w:t xml:space="preserve"> и </w:t>
      </w:r>
      <w:r>
        <w:rPr>
          <w:sz w:val="30"/>
          <w:szCs w:val="30"/>
        </w:rPr>
        <w:t xml:space="preserve">другие </w:t>
      </w:r>
      <w:r w:rsidRPr="0087517F">
        <w:rPr>
          <w:sz w:val="30"/>
          <w:szCs w:val="30"/>
        </w:rPr>
        <w:t>аналогичные рабочие места) и мест работы с крупногабаритными предметами;</w:t>
      </w:r>
    </w:p>
    <w:p w:rsidR="00161C7E" w:rsidRPr="0087517F" w:rsidRDefault="00161C7E" w:rsidP="00470E50">
      <w:pPr>
        <w:pStyle w:val="point"/>
        <w:ind w:firstLine="709"/>
        <w:rPr>
          <w:sz w:val="30"/>
          <w:szCs w:val="30"/>
        </w:rPr>
      </w:pPr>
      <w:r w:rsidRPr="0087517F">
        <w:rPr>
          <w:sz w:val="30"/>
          <w:szCs w:val="30"/>
        </w:rPr>
        <w:t xml:space="preserve">для освещения поверхностей, на которых возможно возникновение бликов, ухудшающих условия видимости (остекление, полирование и </w:t>
      </w:r>
      <w:r>
        <w:rPr>
          <w:sz w:val="30"/>
          <w:szCs w:val="30"/>
        </w:rPr>
        <w:t xml:space="preserve">другие </w:t>
      </w:r>
      <w:r w:rsidRPr="0087517F">
        <w:rPr>
          <w:sz w:val="30"/>
          <w:szCs w:val="30"/>
        </w:rPr>
        <w:t>аналогичные операции).</w:t>
      </w:r>
    </w:p>
    <w:p w:rsidR="00161C7E" w:rsidRPr="00040D42" w:rsidRDefault="00161C7E" w:rsidP="00470E5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040D42">
        <w:rPr>
          <w:sz w:val="30"/>
          <w:szCs w:val="30"/>
        </w:rPr>
        <w:t xml:space="preserve">Отопительные приборы производственного помещения в зоне рабочего места должны иметь ограждения, препятствующие попаданию </w:t>
      </w:r>
      <w:r>
        <w:rPr>
          <w:sz w:val="30"/>
          <w:szCs w:val="30"/>
        </w:rPr>
        <w:t>на них жидких материалов</w:t>
      </w:r>
      <w:r w:rsidRPr="00040D42">
        <w:rPr>
          <w:sz w:val="30"/>
          <w:szCs w:val="30"/>
        </w:rPr>
        <w:t>, применяемых в технологическом процессе.</w:t>
      </w:r>
    </w:p>
    <w:p w:rsidR="00161C7E" w:rsidRPr="00D202D7" w:rsidRDefault="00161C7E" w:rsidP="00470E50">
      <w:pPr>
        <w:numPr>
          <w:ilvl w:val="0"/>
          <w:numId w:val="1"/>
        </w:numPr>
        <w:tabs>
          <w:tab w:val="left" w:pos="354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D202D7">
        <w:rPr>
          <w:sz w:val="30"/>
          <w:szCs w:val="30"/>
        </w:rPr>
        <w:t xml:space="preserve">Производственные </w:t>
      </w:r>
      <w:r w:rsidRPr="00040D42">
        <w:rPr>
          <w:sz w:val="30"/>
          <w:szCs w:val="30"/>
        </w:rPr>
        <w:t>помещения организации с технологическими процессами, связанными с высоким выделением</w:t>
      </w:r>
      <w:r w:rsidRPr="00D202D7">
        <w:rPr>
          <w:sz w:val="30"/>
          <w:szCs w:val="30"/>
        </w:rPr>
        <w:t xml:space="preserve"> влаги и тепла (пропаривание, </w:t>
      </w:r>
      <w:proofErr w:type="spellStart"/>
      <w:r w:rsidRPr="00D202D7">
        <w:rPr>
          <w:sz w:val="30"/>
          <w:szCs w:val="30"/>
        </w:rPr>
        <w:t>гидро</w:t>
      </w:r>
      <w:proofErr w:type="spellEnd"/>
      <w:r w:rsidRPr="00D202D7">
        <w:rPr>
          <w:sz w:val="30"/>
          <w:szCs w:val="30"/>
        </w:rPr>
        <w:t>- и гидротермическая обработка, разделк</w:t>
      </w:r>
      <w:r>
        <w:rPr>
          <w:sz w:val="30"/>
          <w:szCs w:val="30"/>
        </w:rPr>
        <w:t>а</w:t>
      </w:r>
      <w:r w:rsidRPr="00D202D7">
        <w:rPr>
          <w:sz w:val="30"/>
          <w:szCs w:val="30"/>
        </w:rPr>
        <w:t>, окорк</w:t>
      </w:r>
      <w:r>
        <w:rPr>
          <w:sz w:val="30"/>
          <w:szCs w:val="30"/>
        </w:rPr>
        <w:t>а</w:t>
      </w:r>
      <w:r w:rsidRPr="00D202D7">
        <w:rPr>
          <w:sz w:val="30"/>
          <w:szCs w:val="30"/>
        </w:rPr>
        <w:t xml:space="preserve"> фанерного сырья, изготовлени</w:t>
      </w:r>
      <w:r>
        <w:rPr>
          <w:sz w:val="30"/>
          <w:szCs w:val="30"/>
        </w:rPr>
        <w:t>е</w:t>
      </w:r>
      <w:r w:rsidRPr="00D202D7">
        <w:rPr>
          <w:sz w:val="30"/>
          <w:szCs w:val="30"/>
        </w:rPr>
        <w:t xml:space="preserve"> клеевых конструкций и изделий, слоистого пластика) должны быть оборудованы механической приточно-вытяжной вентиляцией. </w:t>
      </w:r>
      <w:r w:rsidRPr="00F16EEA">
        <w:rPr>
          <w:sz w:val="30"/>
          <w:szCs w:val="30"/>
        </w:rPr>
        <w:t>Участки сортировки, сушки шпона должны оснащаться</w:t>
      </w:r>
      <w:r w:rsidRPr="00D202D7">
        <w:rPr>
          <w:sz w:val="30"/>
          <w:szCs w:val="30"/>
        </w:rPr>
        <w:t xml:space="preserve"> аэрационными фонарями или механической приточно-вытяжной вентиляцией для эффективного удаления влаги.</w:t>
      </w:r>
    </w:p>
    <w:p w:rsidR="00161C7E" w:rsidRDefault="00161C7E" w:rsidP="00470E50">
      <w:pPr>
        <w:numPr>
          <w:ilvl w:val="0"/>
          <w:numId w:val="1"/>
        </w:numPr>
        <w:tabs>
          <w:tab w:val="left" w:pos="354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552492">
        <w:rPr>
          <w:sz w:val="30"/>
          <w:szCs w:val="30"/>
        </w:rPr>
        <w:t>Окрасочные камеры, в которых работающий находится</w:t>
      </w:r>
      <w:r w:rsidRPr="00D80EBA">
        <w:rPr>
          <w:sz w:val="30"/>
          <w:szCs w:val="30"/>
        </w:rPr>
        <w:t xml:space="preserve"> в процессе окраски, должны оборудоваться нижним отсосом воздуха и подачей сверху приточного</w:t>
      </w:r>
      <w:r>
        <w:rPr>
          <w:sz w:val="30"/>
          <w:szCs w:val="30"/>
        </w:rPr>
        <w:t xml:space="preserve"> воздуха с температурой 20–22</w:t>
      </w:r>
      <w:r w:rsidRPr="00D80EBA">
        <w:rPr>
          <w:sz w:val="30"/>
          <w:szCs w:val="30"/>
        </w:rPr>
        <w:t xml:space="preserve">°С. Рециркуляция воздуха в </w:t>
      </w:r>
      <w:r>
        <w:rPr>
          <w:sz w:val="30"/>
          <w:szCs w:val="30"/>
        </w:rPr>
        <w:t xml:space="preserve">производственных </w:t>
      </w:r>
      <w:r w:rsidRPr="00D80EBA">
        <w:rPr>
          <w:sz w:val="30"/>
          <w:szCs w:val="30"/>
        </w:rPr>
        <w:t xml:space="preserve">помещениях для окрасочных работ </w:t>
      </w:r>
      <w:r>
        <w:rPr>
          <w:sz w:val="30"/>
          <w:szCs w:val="30"/>
        </w:rPr>
        <w:t>не допускается</w:t>
      </w:r>
      <w:r w:rsidRPr="00D80EBA">
        <w:rPr>
          <w:sz w:val="30"/>
          <w:szCs w:val="30"/>
        </w:rPr>
        <w:t>, за исключением сушильных камер.</w:t>
      </w:r>
    </w:p>
    <w:p w:rsidR="00161C7E" w:rsidRPr="008C5D18" w:rsidRDefault="00161C7E" w:rsidP="00470E50">
      <w:pPr>
        <w:numPr>
          <w:ilvl w:val="0"/>
          <w:numId w:val="1"/>
        </w:numPr>
        <w:tabs>
          <w:tab w:val="left" w:pos="354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C5D18">
        <w:rPr>
          <w:sz w:val="30"/>
          <w:szCs w:val="30"/>
        </w:rPr>
        <w:t xml:space="preserve">В складах химических материалов и реагентов, складах сырья, полуфабрикатов и готовой продукции, при хранении которых возможно выделение вредных химических веществ в </w:t>
      </w:r>
      <w:r>
        <w:rPr>
          <w:sz w:val="30"/>
          <w:szCs w:val="30"/>
        </w:rPr>
        <w:t>воздушную</w:t>
      </w:r>
      <w:r w:rsidRPr="008C5D18">
        <w:rPr>
          <w:sz w:val="30"/>
          <w:szCs w:val="30"/>
        </w:rPr>
        <w:t xml:space="preserve"> среду, должна предусматриваться механическая приточно-вытяжная вентиляция, включающаяся при нахождении людей в помещении склада.</w:t>
      </w:r>
    </w:p>
    <w:p w:rsidR="00161C7E" w:rsidRPr="00786A94" w:rsidRDefault="00161C7E" w:rsidP="009C218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D0D0D"/>
          <w:sz w:val="30"/>
          <w:szCs w:val="30"/>
        </w:rPr>
      </w:pPr>
      <w:r w:rsidRPr="00786A94">
        <w:rPr>
          <w:color w:val="0D0D0D"/>
          <w:sz w:val="30"/>
          <w:szCs w:val="30"/>
        </w:rPr>
        <w:t>В складах химических материалов и реагентов должны быть предусмотрены схемы размещения хранящихся в них веществ с указанием специфических свойств этих веществ (класс опасности, признаки отравления, методы нейтрализации и оказания первой помощи), информация о режиме работы вентиляционной системы.</w:t>
      </w:r>
    </w:p>
    <w:p w:rsidR="00161C7E" w:rsidRDefault="00161C7E" w:rsidP="00956C2E">
      <w:pPr>
        <w:spacing w:line="280" w:lineRule="exact"/>
        <w:jc w:val="center"/>
        <w:rPr>
          <w:sz w:val="30"/>
          <w:szCs w:val="30"/>
        </w:rPr>
      </w:pPr>
    </w:p>
    <w:p w:rsidR="00161C7E" w:rsidRPr="0087517F" w:rsidRDefault="00161C7E" w:rsidP="00956C2E">
      <w:pPr>
        <w:spacing w:line="280" w:lineRule="exact"/>
        <w:jc w:val="center"/>
        <w:rPr>
          <w:sz w:val="30"/>
          <w:szCs w:val="30"/>
        </w:rPr>
      </w:pPr>
    </w:p>
    <w:p w:rsidR="00161C7E" w:rsidRPr="0087517F" w:rsidRDefault="00161C7E" w:rsidP="00956C2E">
      <w:pPr>
        <w:spacing w:line="280" w:lineRule="exact"/>
        <w:jc w:val="center"/>
        <w:rPr>
          <w:sz w:val="30"/>
          <w:szCs w:val="30"/>
        </w:rPr>
      </w:pPr>
      <w:r w:rsidRPr="0087517F">
        <w:rPr>
          <w:sz w:val="30"/>
          <w:szCs w:val="30"/>
        </w:rPr>
        <w:t>ГЛАВА 3</w:t>
      </w:r>
    </w:p>
    <w:p w:rsidR="00161C7E" w:rsidRPr="0087517F" w:rsidRDefault="00161C7E" w:rsidP="00956C2E">
      <w:pPr>
        <w:spacing w:line="280" w:lineRule="exact"/>
        <w:jc w:val="center"/>
        <w:rPr>
          <w:sz w:val="30"/>
          <w:szCs w:val="30"/>
        </w:rPr>
      </w:pPr>
      <w:r w:rsidRPr="0087517F">
        <w:rPr>
          <w:sz w:val="30"/>
          <w:szCs w:val="30"/>
        </w:rPr>
        <w:t>ТРЕБОВАНИЯ К СОДЕРЖАНИЮ И ЭКСПЛУАТАЦИИ ОБОРУДОВАНИЯ, ОРГАНИЗАЦИИ ТЕХНОЛОГИЧЕСКИХ ПРОЦЕССОВ</w:t>
      </w:r>
    </w:p>
    <w:p w:rsidR="00161C7E" w:rsidRPr="0087517F" w:rsidRDefault="00161C7E" w:rsidP="00956C2E">
      <w:pPr>
        <w:autoSpaceDE w:val="0"/>
        <w:autoSpaceDN w:val="0"/>
        <w:adjustRightInd w:val="0"/>
        <w:spacing w:line="280" w:lineRule="exact"/>
        <w:ind w:left="709"/>
        <w:jc w:val="both"/>
        <w:rPr>
          <w:sz w:val="30"/>
          <w:szCs w:val="30"/>
        </w:rPr>
      </w:pPr>
    </w:p>
    <w:p w:rsidR="00161C7E" w:rsidRDefault="00161C7E" w:rsidP="00C316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AD114A">
        <w:rPr>
          <w:sz w:val="30"/>
          <w:szCs w:val="30"/>
        </w:rPr>
        <w:t xml:space="preserve">В </w:t>
      </w:r>
      <w:r>
        <w:rPr>
          <w:sz w:val="30"/>
          <w:szCs w:val="30"/>
        </w:rPr>
        <w:t>технологических процессах</w:t>
      </w:r>
      <w:r w:rsidRPr="00AD114A">
        <w:rPr>
          <w:sz w:val="30"/>
          <w:szCs w:val="30"/>
        </w:rPr>
        <w:t xml:space="preserve"> должны использоваться технологические схемы, обеспечивающие</w:t>
      </w:r>
      <w:r>
        <w:rPr>
          <w:sz w:val="30"/>
          <w:szCs w:val="30"/>
        </w:rPr>
        <w:t>:</w:t>
      </w:r>
    </w:p>
    <w:p w:rsidR="00161C7E" w:rsidRPr="00C94DDB" w:rsidRDefault="00161C7E" w:rsidP="00C316C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45CF2">
        <w:rPr>
          <w:sz w:val="30"/>
          <w:szCs w:val="30"/>
        </w:rPr>
        <w:t xml:space="preserve">комплексную механизацию и автоматизацию наиболее трудоемких </w:t>
      </w:r>
      <w:r>
        <w:rPr>
          <w:sz w:val="30"/>
          <w:szCs w:val="30"/>
        </w:rPr>
        <w:t>технологических процессов (</w:t>
      </w:r>
      <w:r w:rsidRPr="00C94DDB">
        <w:rPr>
          <w:sz w:val="30"/>
          <w:szCs w:val="30"/>
        </w:rPr>
        <w:t>разгрузк</w:t>
      </w:r>
      <w:r>
        <w:rPr>
          <w:sz w:val="30"/>
          <w:szCs w:val="30"/>
        </w:rPr>
        <w:t>а</w:t>
      </w:r>
      <w:r w:rsidRPr="00C94DDB">
        <w:rPr>
          <w:sz w:val="30"/>
          <w:szCs w:val="30"/>
        </w:rPr>
        <w:t xml:space="preserve"> сырья, подач</w:t>
      </w:r>
      <w:r>
        <w:rPr>
          <w:sz w:val="30"/>
          <w:szCs w:val="30"/>
        </w:rPr>
        <w:t>а его на разделку и лущение,</w:t>
      </w:r>
      <w:r w:rsidRPr="00C94DDB">
        <w:rPr>
          <w:sz w:val="30"/>
          <w:szCs w:val="30"/>
        </w:rPr>
        <w:t xml:space="preserve"> сортировк</w:t>
      </w:r>
      <w:r>
        <w:rPr>
          <w:sz w:val="30"/>
          <w:szCs w:val="30"/>
        </w:rPr>
        <w:t>а шпона и фанеры,</w:t>
      </w:r>
      <w:r w:rsidRPr="00C94DDB">
        <w:rPr>
          <w:sz w:val="30"/>
          <w:szCs w:val="30"/>
        </w:rPr>
        <w:t xml:space="preserve"> сборк</w:t>
      </w:r>
      <w:r>
        <w:rPr>
          <w:sz w:val="30"/>
          <w:szCs w:val="30"/>
        </w:rPr>
        <w:t>а</w:t>
      </w:r>
      <w:r w:rsidRPr="00C94DDB">
        <w:rPr>
          <w:sz w:val="30"/>
          <w:szCs w:val="30"/>
        </w:rPr>
        <w:t xml:space="preserve"> пакетов</w:t>
      </w:r>
      <w:r>
        <w:rPr>
          <w:sz w:val="30"/>
          <w:szCs w:val="30"/>
        </w:rPr>
        <w:t>,</w:t>
      </w:r>
      <w:r w:rsidRPr="00C94DDB">
        <w:rPr>
          <w:sz w:val="30"/>
          <w:szCs w:val="30"/>
        </w:rPr>
        <w:t xml:space="preserve"> пропитк</w:t>
      </w:r>
      <w:r>
        <w:rPr>
          <w:sz w:val="30"/>
          <w:szCs w:val="30"/>
        </w:rPr>
        <w:t>а</w:t>
      </w:r>
      <w:r w:rsidRPr="00C94DDB">
        <w:rPr>
          <w:sz w:val="30"/>
          <w:szCs w:val="30"/>
        </w:rPr>
        <w:t xml:space="preserve"> шпона</w:t>
      </w:r>
      <w:r>
        <w:rPr>
          <w:sz w:val="30"/>
          <w:szCs w:val="30"/>
        </w:rPr>
        <w:t>,</w:t>
      </w:r>
      <w:r w:rsidRPr="00C94DDB">
        <w:rPr>
          <w:sz w:val="30"/>
          <w:szCs w:val="30"/>
        </w:rPr>
        <w:t xml:space="preserve"> выкатк</w:t>
      </w:r>
      <w:r>
        <w:rPr>
          <w:sz w:val="30"/>
          <w:szCs w:val="30"/>
        </w:rPr>
        <w:t>а</w:t>
      </w:r>
      <w:r w:rsidRPr="00C94DDB">
        <w:rPr>
          <w:sz w:val="30"/>
          <w:szCs w:val="30"/>
        </w:rPr>
        <w:t xml:space="preserve"> стопы шпона от ножниц, уборк</w:t>
      </w:r>
      <w:r>
        <w:rPr>
          <w:sz w:val="30"/>
          <w:szCs w:val="30"/>
        </w:rPr>
        <w:t>а</w:t>
      </w:r>
      <w:r w:rsidRPr="00C94DDB">
        <w:rPr>
          <w:sz w:val="30"/>
          <w:szCs w:val="30"/>
        </w:rPr>
        <w:t xml:space="preserve"> отходов после обрезки</w:t>
      </w:r>
      <w:r>
        <w:rPr>
          <w:sz w:val="30"/>
          <w:szCs w:val="30"/>
        </w:rPr>
        <w:t xml:space="preserve"> и другие)</w:t>
      </w:r>
      <w:r w:rsidRPr="00C94DDB">
        <w:rPr>
          <w:sz w:val="30"/>
          <w:szCs w:val="30"/>
        </w:rPr>
        <w:t xml:space="preserve">; </w:t>
      </w:r>
    </w:p>
    <w:p w:rsidR="00161C7E" w:rsidRPr="00C94DDB" w:rsidRDefault="00161C7E" w:rsidP="00C316C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94DDB">
        <w:rPr>
          <w:sz w:val="30"/>
          <w:szCs w:val="30"/>
        </w:rPr>
        <w:t xml:space="preserve">поточность производства; </w:t>
      </w:r>
    </w:p>
    <w:p w:rsidR="00161C7E" w:rsidRPr="003B2ED9" w:rsidRDefault="00161C7E" w:rsidP="00C316C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45CF2">
        <w:rPr>
          <w:sz w:val="30"/>
          <w:szCs w:val="30"/>
        </w:rPr>
        <w:t xml:space="preserve">возможность дистанционного </w:t>
      </w:r>
      <w:r w:rsidRPr="003B2ED9">
        <w:rPr>
          <w:sz w:val="30"/>
          <w:szCs w:val="30"/>
        </w:rPr>
        <w:t xml:space="preserve">управления оборудованием; </w:t>
      </w:r>
    </w:p>
    <w:p w:rsidR="00161C7E" w:rsidRDefault="00161C7E" w:rsidP="00C316C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45CF2">
        <w:rPr>
          <w:sz w:val="30"/>
          <w:szCs w:val="30"/>
        </w:rPr>
        <w:t>изоляцию технологических процессов, сопровождающихся пылеобразованием, выделением вредных химических веществ.</w:t>
      </w:r>
    </w:p>
    <w:p w:rsidR="00161C7E" w:rsidRDefault="00161C7E" w:rsidP="00C316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>Содержание и эксплуатация оборудования, организация технологических процессов должны соответствовать требованиям</w:t>
      </w:r>
      <w:r>
        <w:rPr>
          <w:sz w:val="30"/>
          <w:szCs w:val="30"/>
        </w:rPr>
        <w:t>:</w:t>
      </w:r>
    </w:p>
    <w:p w:rsidR="00161C7E" w:rsidRDefault="00161C7E" w:rsidP="00C316C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>санитарных норм и правил, устанавливающих требования к условиям труда работающих и содержанию производственных объектов</w:t>
      </w:r>
      <w:r>
        <w:rPr>
          <w:sz w:val="30"/>
          <w:szCs w:val="30"/>
        </w:rPr>
        <w:t>;</w:t>
      </w:r>
    </w:p>
    <w:p w:rsidR="00161C7E" w:rsidRDefault="00161C7E" w:rsidP="00C316C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>санитарных норм и правил, устанавливающих требования к организации технологических процессов и</w:t>
      </w:r>
      <w:r>
        <w:rPr>
          <w:sz w:val="30"/>
          <w:szCs w:val="30"/>
        </w:rPr>
        <w:t xml:space="preserve"> производственному</w:t>
      </w:r>
      <w:r w:rsidRPr="0087517F">
        <w:rPr>
          <w:sz w:val="30"/>
          <w:szCs w:val="30"/>
        </w:rPr>
        <w:t xml:space="preserve"> об</w:t>
      </w:r>
      <w:r>
        <w:rPr>
          <w:sz w:val="30"/>
          <w:szCs w:val="30"/>
        </w:rPr>
        <w:t>орудованию;</w:t>
      </w:r>
    </w:p>
    <w:p w:rsidR="00161C7E" w:rsidRDefault="00161C7E" w:rsidP="00C316C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7517F">
        <w:rPr>
          <w:sz w:val="30"/>
          <w:szCs w:val="30"/>
        </w:rPr>
        <w:t xml:space="preserve">настоящих Санитарных норм и правил. </w:t>
      </w:r>
    </w:p>
    <w:p w:rsidR="00161C7E" w:rsidRPr="00127679" w:rsidRDefault="00161C7E" w:rsidP="00C316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127679">
        <w:rPr>
          <w:sz w:val="30"/>
          <w:szCs w:val="30"/>
        </w:rPr>
        <w:t xml:space="preserve">Бассейны гидротермической обработки сырья, находящиеся в производственном помещении, должны иметь крышки, обеспечивающие снижение выделения паров. </w:t>
      </w:r>
    </w:p>
    <w:p w:rsidR="00161C7E" w:rsidRDefault="00161C7E" w:rsidP="00C316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127679">
        <w:rPr>
          <w:sz w:val="30"/>
          <w:szCs w:val="30"/>
        </w:rPr>
        <w:t xml:space="preserve">Станочное оборудование для механической обработки деталей из дерева должно иметь укрытие зоны обработки </w:t>
      </w:r>
      <w:proofErr w:type="spellStart"/>
      <w:r w:rsidRPr="00127679">
        <w:rPr>
          <w:sz w:val="30"/>
          <w:szCs w:val="30"/>
        </w:rPr>
        <w:t>шумозащитными</w:t>
      </w:r>
      <w:proofErr w:type="spellEnd"/>
      <w:r w:rsidRPr="00127679">
        <w:rPr>
          <w:sz w:val="30"/>
          <w:szCs w:val="30"/>
        </w:rPr>
        <w:t xml:space="preserve"> кожухами. Удаление древесной пыли из-под </w:t>
      </w:r>
      <w:proofErr w:type="spellStart"/>
      <w:r w:rsidRPr="00127679">
        <w:rPr>
          <w:sz w:val="30"/>
          <w:szCs w:val="30"/>
        </w:rPr>
        <w:t>шумозащитных</w:t>
      </w:r>
      <w:proofErr w:type="spellEnd"/>
      <w:r w:rsidRPr="00127679">
        <w:rPr>
          <w:sz w:val="30"/>
          <w:szCs w:val="30"/>
        </w:rPr>
        <w:t xml:space="preserve"> кожухов должно производиться местными аспирационными системами вытяжной вентиляции. Удаляемый из-под </w:t>
      </w:r>
      <w:proofErr w:type="spellStart"/>
      <w:r w:rsidRPr="00127679">
        <w:rPr>
          <w:sz w:val="30"/>
          <w:szCs w:val="30"/>
        </w:rPr>
        <w:t>шумозащитных</w:t>
      </w:r>
      <w:proofErr w:type="spellEnd"/>
      <w:r w:rsidRPr="00127679">
        <w:rPr>
          <w:sz w:val="30"/>
          <w:szCs w:val="30"/>
        </w:rPr>
        <w:t xml:space="preserve"> кожухов воздух перед выбросом в атмосферу должен подвергаться очистке</w:t>
      </w:r>
      <w:r w:rsidRPr="00AD114A">
        <w:rPr>
          <w:sz w:val="30"/>
          <w:szCs w:val="30"/>
        </w:rPr>
        <w:t xml:space="preserve"> от пыли в соответствии с требованиями санитарных норм и правил, устанавливающих требования к обеспечению качества атмосферного воздуха населенных пунктов и мест отдыха населения. </w:t>
      </w:r>
    </w:p>
    <w:p w:rsidR="00161C7E" w:rsidRPr="00127679" w:rsidRDefault="00161C7E" w:rsidP="00C316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A054D7">
        <w:rPr>
          <w:sz w:val="30"/>
          <w:szCs w:val="30"/>
        </w:rPr>
        <w:t xml:space="preserve">Рабочие места должны быть обеспечены средствами для уборки и чистки оборудования. Уборка рабочего места и удаление опилок из-под оборудования должны проводиться при неработающем оборудовании в </w:t>
      </w:r>
      <w:r>
        <w:rPr>
          <w:sz w:val="30"/>
          <w:szCs w:val="30"/>
        </w:rPr>
        <w:t>конце рабочей смены</w:t>
      </w:r>
      <w:r w:rsidRPr="00127679">
        <w:rPr>
          <w:sz w:val="30"/>
          <w:szCs w:val="30"/>
        </w:rPr>
        <w:t xml:space="preserve">. </w:t>
      </w:r>
    </w:p>
    <w:p w:rsidR="00161C7E" w:rsidRDefault="00161C7E" w:rsidP="00C316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AD114A">
        <w:rPr>
          <w:sz w:val="30"/>
          <w:szCs w:val="30"/>
        </w:rPr>
        <w:t xml:space="preserve">Пропиточные ванны и автоклавы, установленные в производственном помещении, должны иметь крышки, сблокированные с местной вытяжной вентиляцией, автоматически включающейся при открывании </w:t>
      </w:r>
      <w:r>
        <w:rPr>
          <w:sz w:val="30"/>
          <w:szCs w:val="30"/>
        </w:rPr>
        <w:t xml:space="preserve">этих </w:t>
      </w:r>
      <w:r w:rsidRPr="00AD114A">
        <w:rPr>
          <w:sz w:val="30"/>
          <w:szCs w:val="30"/>
        </w:rPr>
        <w:t xml:space="preserve">крышек. </w:t>
      </w:r>
    </w:p>
    <w:p w:rsidR="00161C7E" w:rsidRDefault="00161C7E" w:rsidP="00C316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D80EBA">
        <w:rPr>
          <w:sz w:val="30"/>
          <w:szCs w:val="30"/>
        </w:rPr>
        <w:t xml:space="preserve">Окрасочные кабины, лаконаливное оборудование, ванны </w:t>
      </w:r>
      <w:proofErr w:type="spellStart"/>
      <w:r w:rsidRPr="00D80EBA">
        <w:rPr>
          <w:sz w:val="30"/>
          <w:szCs w:val="30"/>
        </w:rPr>
        <w:t>гидрофильтров</w:t>
      </w:r>
      <w:proofErr w:type="spellEnd"/>
      <w:r w:rsidRPr="00D80EBA">
        <w:rPr>
          <w:sz w:val="30"/>
          <w:szCs w:val="30"/>
        </w:rPr>
        <w:t xml:space="preserve"> должны содержаться в чистоте и очищаться по мере загрязнения, но не реже 1 раза в месяц.</w:t>
      </w:r>
    </w:p>
    <w:p w:rsidR="00161C7E" w:rsidRDefault="00161C7E" w:rsidP="00C316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AE1942">
        <w:rPr>
          <w:sz w:val="30"/>
          <w:szCs w:val="30"/>
        </w:rPr>
        <w:t>Применяемые в технологических процессах антисептические</w:t>
      </w:r>
      <w:r w:rsidRPr="00D80EBA">
        <w:rPr>
          <w:sz w:val="30"/>
          <w:szCs w:val="30"/>
        </w:rPr>
        <w:t xml:space="preserve"> препараты</w:t>
      </w:r>
      <w:r w:rsidRPr="005B115B">
        <w:rPr>
          <w:sz w:val="30"/>
          <w:szCs w:val="30"/>
        </w:rPr>
        <w:t>, пропиточные составы для древесины, отнесенные изготовителем к потенциально опасным химическим</w:t>
      </w:r>
      <w:r w:rsidRPr="00D80EBA">
        <w:rPr>
          <w:sz w:val="30"/>
          <w:szCs w:val="30"/>
        </w:rPr>
        <w:t xml:space="preserve"> веществам, должны пройти государственную регистрацию в</w:t>
      </w:r>
      <w:r>
        <w:rPr>
          <w:sz w:val="30"/>
          <w:szCs w:val="30"/>
        </w:rPr>
        <w:t xml:space="preserve"> порядке,</w:t>
      </w:r>
      <w:r w:rsidRPr="00D80EBA">
        <w:rPr>
          <w:sz w:val="30"/>
          <w:szCs w:val="30"/>
        </w:rPr>
        <w:t xml:space="preserve"> установленном </w:t>
      </w:r>
      <w:r>
        <w:rPr>
          <w:sz w:val="30"/>
          <w:szCs w:val="30"/>
        </w:rPr>
        <w:t>законодательством Республики Беларусь</w:t>
      </w:r>
      <w:r w:rsidRPr="00D80EBA">
        <w:rPr>
          <w:sz w:val="30"/>
          <w:szCs w:val="30"/>
        </w:rPr>
        <w:t xml:space="preserve">. Работы по их </w:t>
      </w:r>
      <w:proofErr w:type="spellStart"/>
      <w:r w:rsidRPr="00D80EBA">
        <w:rPr>
          <w:sz w:val="30"/>
          <w:szCs w:val="30"/>
        </w:rPr>
        <w:t>растариванию</w:t>
      </w:r>
      <w:proofErr w:type="spellEnd"/>
      <w:r w:rsidRPr="00D80EBA">
        <w:rPr>
          <w:sz w:val="30"/>
          <w:szCs w:val="30"/>
        </w:rPr>
        <w:t>, взвешиванию, смешиванию должны производиться в</w:t>
      </w:r>
      <w:r>
        <w:rPr>
          <w:sz w:val="30"/>
          <w:szCs w:val="30"/>
        </w:rPr>
        <w:t xml:space="preserve"> </w:t>
      </w:r>
      <w:r w:rsidRPr="00AE1942">
        <w:rPr>
          <w:sz w:val="30"/>
          <w:szCs w:val="30"/>
        </w:rPr>
        <w:t xml:space="preserve">отдельном </w:t>
      </w:r>
      <w:r>
        <w:rPr>
          <w:sz w:val="30"/>
          <w:szCs w:val="30"/>
        </w:rPr>
        <w:t xml:space="preserve">производственном </w:t>
      </w:r>
      <w:r w:rsidRPr="00D80EBA">
        <w:rPr>
          <w:sz w:val="30"/>
          <w:szCs w:val="30"/>
        </w:rPr>
        <w:t xml:space="preserve">помещении при работающей </w:t>
      </w:r>
      <w:r>
        <w:rPr>
          <w:sz w:val="30"/>
          <w:szCs w:val="30"/>
        </w:rPr>
        <w:t xml:space="preserve">механической </w:t>
      </w:r>
      <w:r w:rsidRPr="00D80EBA">
        <w:rPr>
          <w:sz w:val="30"/>
          <w:szCs w:val="30"/>
        </w:rPr>
        <w:t xml:space="preserve">вытяжной вентиляции. </w:t>
      </w:r>
    </w:p>
    <w:p w:rsidR="00161C7E" w:rsidRDefault="00161C7E" w:rsidP="00C316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127679">
        <w:rPr>
          <w:sz w:val="30"/>
          <w:szCs w:val="30"/>
        </w:rPr>
        <w:t>Окраска деталей из дерева должна производиться в окрасочных камерах или на специально отведенных местах</w:t>
      </w:r>
      <w:r w:rsidRPr="00CE69D2">
        <w:rPr>
          <w:sz w:val="30"/>
          <w:szCs w:val="30"/>
        </w:rPr>
        <w:t>, оборудованных местной вытяжной вентиляцией. Бачки лаконаливных машин с рабочими составами должны быть плотно закрыты.</w:t>
      </w:r>
    </w:p>
    <w:p w:rsidR="00161C7E" w:rsidRDefault="00161C7E" w:rsidP="00A85DC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F74E17">
        <w:rPr>
          <w:sz w:val="30"/>
          <w:szCs w:val="30"/>
        </w:rPr>
        <w:t xml:space="preserve">Выполнение окрасочных работ в одной окрасочной камере, либо </w:t>
      </w:r>
      <w:r w:rsidRPr="00645BF9">
        <w:rPr>
          <w:sz w:val="30"/>
          <w:szCs w:val="30"/>
        </w:rPr>
        <w:t xml:space="preserve">с использованием одной </w:t>
      </w:r>
      <w:r w:rsidRPr="005B115B">
        <w:rPr>
          <w:sz w:val="30"/>
          <w:szCs w:val="30"/>
        </w:rPr>
        <w:t>установки лакокрасочными материалами на разной основе одновременно или без перерывов на очистку не допускается</w:t>
      </w:r>
      <w:r w:rsidRPr="00F74E17">
        <w:rPr>
          <w:sz w:val="30"/>
          <w:szCs w:val="30"/>
        </w:rPr>
        <w:t xml:space="preserve">. </w:t>
      </w:r>
    </w:p>
    <w:p w:rsidR="00161C7E" w:rsidRPr="00F74E17" w:rsidRDefault="00161C7E" w:rsidP="00A85DC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74E17">
        <w:rPr>
          <w:sz w:val="30"/>
          <w:szCs w:val="30"/>
        </w:rPr>
        <w:t xml:space="preserve">Окраска </w:t>
      </w:r>
      <w:r w:rsidRPr="00127679">
        <w:rPr>
          <w:sz w:val="30"/>
          <w:szCs w:val="30"/>
        </w:rPr>
        <w:t>деталей из дерева</w:t>
      </w:r>
      <w:r w:rsidRPr="00F74E17">
        <w:rPr>
          <w:sz w:val="30"/>
          <w:szCs w:val="30"/>
        </w:rPr>
        <w:t xml:space="preserve"> методом распыления вне окрасочных камер не допускается.</w:t>
      </w:r>
    </w:p>
    <w:p w:rsidR="00161C7E" w:rsidRDefault="00161C7E" w:rsidP="00C316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F74E17">
        <w:rPr>
          <w:sz w:val="30"/>
          <w:szCs w:val="30"/>
        </w:rPr>
        <w:t xml:space="preserve">При </w:t>
      </w:r>
      <w:r w:rsidRPr="00127679">
        <w:rPr>
          <w:sz w:val="30"/>
          <w:szCs w:val="30"/>
        </w:rPr>
        <w:t>окраске деталей из дерева</w:t>
      </w:r>
      <w:r>
        <w:rPr>
          <w:sz w:val="30"/>
          <w:szCs w:val="30"/>
        </w:rPr>
        <w:t xml:space="preserve"> </w:t>
      </w:r>
      <w:r w:rsidRPr="00F74E17">
        <w:rPr>
          <w:sz w:val="30"/>
          <w:szCs w:val="30"/>
        </w:rPr>
        <w:t xml:space="preserve">в окрасочных камерах методом распыления удаляемый воздух из них должен подвергаться очистке от окрасочных аэрозолей в </w:t>
      </w:r>
      <w:proofErr w:type="spellStart"/>
      <w:r w:rsidRPr="00F74E17">
        <w:rPr>
          <w:sz w:val="30"/>
          <w:szCs w:val="30"/>
        </w:rPr>
        <w:t>гидрофильтрах</w:t>
      </w:r>
      <w:proofErr w:type="spellEnd"/>
      <w:r w:rsidRPr="00F74E17">
        <w:rPr>
          <w:sz w:val="30"/>
          <w:szCs w:val="30"/>
        </w:rPr>
        <w:t xml:space="preserve"> или другим эффективным способом.</w:t>
      </w:r>
    </w:p>
    <w:p w:rsidR="00161C7E" w:rsidRPr="005B115B" w:rsidRDefault="00161C7E" w:rsidP="00C316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F74E17">
        <w:rPr>
          <w:sz w:val="30"/>
          <w:szCs w:val="30"/>
        </w:rPr>
        <w:t>Конвейер окрасочной установки должен иметь укрытие со встроен</w:t>
      </w:r>
      <w:r>
        <w:rPr>
          <w:sz w:val="30"/>
          <w:szCs w:val="30"/>
        </w:rPr>
        <w:t>ной вытяжной вентиляцией</w:t>
      </w:r>
      <w:r w:rsidRPr="00F74E17">
        <w:rPr>
          <w:sz w:val="30"/>
          <w:szCs w:val="30"/>
        </w:rPr>
        <w:t>, обеспечивающ</w:t>
      </w:r>
      <w:r>
        <w:rPr>
          <w:sz w:val="30"/>
          <w:szCs w:val="30"/>
        </w:rPr>
        <w:t>ей</w:t>
      </w:r>
      <w:r w:rsidRPr="00F74E17">
        <w:rPr>
          <w:sz w:val="30"/>
          <w:szCs w:val="30"/>
        </w:rPr>
        <w:t xml:space="preserve"> удаление вредных химических веществ. Система управления окрасочной установкой должна обеспечивать невозможность включения системы распыления или </w:t>
      </w:r>
      <w:r w:rsidRPr="005B115B">
        <w:rPr>
          <w:sz w:val="30"/>
          <w:szCs w:val="30"/>
        </w:rPr>
        <w:t>нанесения лакокрасочных материалов при выключенной аспирационной установке.</w:t>
      </w:r>
    </w:p>
    <w:p w:rsidR="00161C7E" w:rsidRPr="00F74E17" w:rsidRDefault="00161C7E" w:rsidP="00C316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F74E17">
        <w:rPr>
          <w:sz w:val="30"/>
          <w:szCs w:val="30"/>
        </w:rPr>
        <w:t xml:space="preserve">При ручной </w:t>
      </w:r>
      <w:r w:rsidRPr="00127679">
        <w:rPr>
          <w:sz w:val="30"/>
          <w:szCs w:val="30"/>
        </w:rPr>
        <w:t>окраске деталей из дерева</w:t>
      </w:r>
      <w:r w:rsidRPr="00F74E17">
        <w:rPr>
          <w:sz w:val="30"/>
          <w:szCs w:val="30"/>
        </w:rPr>
        <w:t xml:space="preserve"> методом окунания должны выполняться следующие требования:</w:t>
      </w:r>
    </w:p>
    <w:p w:rsidR="00161C7E" w:rsidRDefault="00161C7E" w:rsidP="00C316C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применяемые приспособления должны</w:t>
      </w:r>
      <w:r w:rsidRPr="00CE69D2">
        <w:rPr>
          <w:sz w:val="30"/>
          <w:szCs w:val="30"/>
        </w:rPr>
        <w:t xml:space="preserve"> исключа</w:t>
      </w:r>
      <w:r>
        <w:rPr>
          <w:sz w:val="30"/>
          <w:szCs w:val="30"/>
        </w:rPr>
        <w:t>ть</w:t>
      </w:r>
      <w:r w:rsidRPr="00CE69D2">
        <w:rPr>
          <w:sz w:val="30"/>
          <w:szCs w:val="30"/>
        </w:rPr>
        <w:t xml:space="preserve"> контакт кожных покровов </w:t>
      </w:r>
      <w:r>
        <w:rPr>
          <w:sz w:val="30"/>
          <w:szCs w:val="30"/>
        </w:rPr>
        <w:t>работающего с окрасочными материалами;</w:t>
      </w:r>
    </w:p>
    <w:p w:rsidR="00161C7E" w:rsidRDefault="00161C7E" w:rsidP="00C316C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CE69D2">
        <w:rPr>
          <w:sz w:val="30"/>
          <w:szCs w:val="30"/>
        </w:rPr>
        <w:t>анны</w:t>
      </w:r>
      <w:r>
        <w:rPr>
          <w:sz w:val="30"/>
          <w:szCs w:val="30"/>
        </w:rPr>
        <w:t xml:space="preserve"> </w:t>
      </w:r>
      <w:r w:rsidRPr="00C30EA0">
        <w:rPr>
          <w:sz w:val="30"/>
          <w:szCs w:val="30"/>
        </w:rPr>
        <w:t>с окрасочными материалами</w:t>
      </w:r>
      <w:r w:rsidRPr="00CE69D2">
        <w:rPr>
          <w:sz w:val="30"/>
          <w:szCs w:val="30"/>
        </w:rPr>
        <w:t xml:space="preserve"> должны быть оснащен</w:t>
      </w:r>
      <w:r>
        <w:rPr>
          <w:sz w:val="30"/>
          <w:szCs w:val="30"/>
        </w:rPr>
        <w:t>ы укрытиями с местной вытяжной вентиляцией;</w:t>
      </w:r>
    </w:p>
    <w:p w:rsidR="00161C7E" w:rsidRDefault="00161C7E" w:rsidP="00C316C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CE69D2">
        <w:rPr>
          <w:sz w:val="30"/>
          <w:szCs w:val="30"/>
        </w:rPr>
        <w:t xml:space="preserve">ушка деталей должна осуществляться в сушильных камерах, оборудованных вытяжной вентиляцией. </w:t>
      </w:r>
    </w:p>
    <w:p w:rsidR="00161C7E" w:rsidRDefault="00161C7E" w:rsidP="00C316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E69D2">
        <w:rPr>
          <w:sz w:val="30"/>
          <w:szCs w:val="30"/>
        </w:rPr>
        <w:t xml:space="preserve">Приготовление и дозирование смол, клеев на основе смол, выделяющих в воздушную среду </w:t>
      </w:r>
      <w:r>
        <w:rPr>
          <w:sz w:val="30"/>
          <w:szCs w:val="30"/>
        </w:rPr>
        <w:t xml:space="preserve">производственных </w:t>
      </w:r>
      <w:r w:rsidRPr="00CE69D2">
        <w:rPr>
          <w:sz w:val="30"/>
          <w:szCs w:val="30"/>
        </w:rPr>
        <w:t xml:space="preserve">помещений химические вещества, </w:t>
      </w:r>
      <w:r w:rsidRPr="00E57819">
        <w:rPr>
          <w:sz w:val="30"/>
          <w:szCs w:val="30"/>
        </w:rPr>
        <w:t>лакокрасочных, пропиточных составов</w:t>
      </w:r>
      <w:r>
        <w:rPr>
          <w:sz w:val="30"/>
          <w:szCs w:val="30"/>
        </w:rPr>
        <w:t xml:space="preserve"> для древесины</w:t>
      </w:r>
      <w:r w:rsidRPr="00CE69D2">
        <w:rPr>
          <w:sz w:val="30"/>
          <w:szCs w:val="30"/>
        </w:rPr>
        <w:t xml:space="preserve"> и антисептических </w:t>
      </w:r>
      <w:r>
        <w:rPr>
          <w:sz w:val="30"/>
          <w:szCs w:val="30"/>
        </w:rPr>
        <w:t>препаратов</w:t>
      </w:r>
      <w:r w:rsidRPr="00CE69D2">
        <w:rPr>
          <w:sz w:val="30"/>
          <w:szCs w:val="30"/>
        </w:rPr>
        <w:t xml:space="preserve"> должно осуществляться при работающей местной вытяжной вентиляции. Транспортирование химических веществ и составов к оборудованию и рабочим местам должно осуществляться в закрытых емкостях, либо по трубопроводам. Допускается ручная подача клея к рабочим местам при р</w:t>
      </w:r>
      <w:r>
        <w:rPr>
          <w:sz w:val="30"/>
          <w:szCs w:val="30"/>
        </w:rPr>
        <w:t>асходе его в рабочую смену не более 150 </w:t>
      </w:r>
      <w:r w:rsidRPr="00CE69D2">
        <w:rPr>
          <w:sz w:val="30"/>
          <w:szCs w:val="30"/>
        </w:rPr>
        <w:t>кг.</w:t>
      </w:r>
    </w:p>
    <w:p w:rsidR="00161C7E" w:rsidRDefault="00161C7E" w:rsidP="00C316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E69D2">
        <w:rPr>
          <w:sz w:val="30"/>
          <w:szCs w:val="30"/>
        </w:rPr>
        <w:t>Нанесение клеев должно производиться механизированным способом. Ручное нанесение клеев допускается только при экспериментальном выпуске продукции, устранении единичных дефектов при условии организации местной вытяжной вентиляции, обеспечивающей снижение содержания вредных веществ в воздухе рабочей зон</w:t>
      </w:r>
      <w:r>
        <w:rPr>
          <w:sz w:val="30"/>
          <w:szCs w:val="30"/>
        </w:rPr>
        <w:t>ы на уровне допустимых значений и</w:t>
      </w:r>
      <w:r w:rsidRPr="00CE69D2">
        <w:rPr>
          <w:sz w:val="30"/>
          <w:szCs w:val="30"/>
        </w:rPr>
        <w:t xml:space="preserve"> использовании средств индивидуальной защиты. </w:t>
      </w:r>
    </w:p>
    <w:p w:rsidR="00161C7E" w:rsidRDefault="00161C7E" w:rsidP="00C316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F74E17">
        <w:rPr>
          <w:sz w:val="30"/>
          <w:szCs w:val="30"/>
        </w:rPr>
        <w:t xml:space="preserve">Работы по приготовлению и подаче пропиточного состава для древесины при изготовлении декоративной пленки, нанесении текстуры, пропитке, перемотке, вырезке дефектов, резке, размотке и намотке рулонов, распаковке и упаковке, хранении и технологической выдержке рулонов декоративной бумаги и пленки должны производиться при включенной механической приточно-вытяжной вентиляции. </w:t>
      </w:r>
    </w:p>
    <w:p w:rsidR="00161C7E" w:rsidRDefault="00161C7E" w:rsidP="00C316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F74E17">
        <w:rPr>
          <w:sz w:val="30"/>
          <w:szCs w:val="30"/>
        </w:rPr>
        <w:t>Смешение (перемешивание) древесной массы со связующим веществом должно осуществляться в смесителях закрытого типа, оборудованных местной вытяжной вентиляцией. Крышки смесителей должны быть сблокированы с пусковым устройством и местной вытяжной вентиляцией.</w:t>
      </w:r>
    </w:p>
    <w:p w:rsidR="00161C7E" w:rsidRDefault="00161C7E" w:rsidP="00C316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5B115B">
        <w:rPr>
          <w:sz w:val="30"/>
          <w:szCs w:val="30"/>
        </w:rPr>
        <w:t xml:space="preserve">Очистка и мойка тары, контейнеров, </w:t>
      </w:r>
      <w:r>
        <w:rPr>
          <w:sz w:val="30"/>
          <w:szCs w:val="30"/>
        </w:rPr>
        <w:t xml:space="preserve">других </w:t>
      </w:r>
      <w:r w:rsidRPr="005B115B">
        <w:rPr>
          <w:sz w:val="30"/>
          <w:szCs w:val="30"/>
        </w:rPr>
        <w:t>емкостей из-под реактивов, смолы, лакокрасочных и отделочных материалов, химических веществ</w:t>
      </w:r>
      <w:r>
        <w:rPr>
          <w:sz w:val="30"/>
          <w:szCs w:val="30"/>
        </w:rPr>
        <w:t xml:space="preserve"> </w:t>
      </w:r>
      <w:r w:rsidRPr="00DF7E90">
        <w:rPr>
          <w:sz w:val="30"/>
          <w:szCs w:val="30"/>
        </w:rPr>
        <w:t>должн</w:t>
      </w:r>
      <w:r>
        <w:rPr>
          <w:sz w:val="30"/>
          <w:szCs w:val="30"/>
        </w:rPr>
        <w:t>ы</w:t>
      </w:r>
      <w:r w:rsidRPr="00DF7E90">
        <w:rPr>
          <w:sz w:val="30"/>
          <w:szCs w:val="30"/>
        </w:rPr>
        <w:t xml:space="preserve"> </w:t>
      </w:r>
      <w:r>
        <w:rPr>
          <w:sz w:val="30"/>
          <w:szCs w:val="30"/>
        </w:rPr>
        <w:t>выполняться</w:t>
      </w:r>
      <w:r w:rsidRPr="00DF7E90">
        <w:rPr>
          <w:sz w:val="30"/>
          <w:szCs w:val="30"/>
        </w:rPr>
        <w:t xml:space="preserve"> в отдельных </w:t>
      </w:r>
      <w:r>
        <w:rPr>
          <w:sz w:val="30"/>
          <w:szCs w:val="30"/>
        </w:rPr>
        <w:t xml:space="preserve">производственных </w:t>
      </w:r>
      <w:r w:rsidRPr="00DF7E90">
        <w:rPr>
          <w:sz w:val="30"/>
          <w:szCs w:val="30"/>
        </w:rPr>
        <w:t>помещениях, оборудованных механической приточно-вытяжной или местной вытяжной вентиляцией, подводкой горячей и холодной воды, канализацией.</w:t>
      </w:r>
      <w:r>
        <w:rPr>
          <w:sz w:val="30"/>
          <w:szCs w:val="30"/>
        </w:rPr>
        <w:t xml:space="preserve"> </w:t>
      </w:r>
    </w:p>
    <w:p w:rsidR="00161C7E" w:rsidRDefault="00161C7E" w:rsidP="00C316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F74E17">
        <w:rPr>
          <w:sz w:val="30"/>
          <w:szCs w:val="30"/>
        </w:rPr>
        <w:t>Хранение формалина, фенола</w:t>
      </w:r>
      <w:r w:rsidRPr="006859C3">
        <w:rPr>
          <w:sz w:val="30"/>
          <w:szCs w:val="30"/>
        </w:rPr>
        <w:t>, каустической и кальцинированной соды, извести, клеев, смол и их растворов, лакокрасочных материалов, антисептических препаратов, других пропиточных составов для</w:t>
      </w:r>
      <w:r w:rsidRPr="00F74E17">
        <w:rPr>
          <w:sz w:val="30"/>
          <w:szCs w:val="30"/>
        </w:rPr>
        <w:t xml:space="preserve"> древесины в открытой таре </w:t>
      </w:r>
      <w:r>
        <w:rPr>
          <w:sz w:val="30"/>
          <w:szCs w:val="30"/>
        </w:rPr>
        <w:t>не допускается</w:t>
      </w:r>
      <w:r w:rsidRPr="00F74E17">
        <w:rPr>
          <w:sz w:val="30"/>
          <w:szCs w:val="30"/>
        </w:rPr>
        <w:t>.</w:t>
      </w:r>
    </w:p>
    <w:p w:rsidR="00161C7E" w:rsidRPr="004B6E9D" w:rsidRDefault="00161C7E" w:rsidP="00C316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F74E17">
        <w:rPr>
          <w:sz w:val="30"/>
          <w:szCs w:val="30"/>
        </w:rPr>
        <w:t xml:space="preserve">Для хранения на </w:t>
      </w:r>
      <w:r w:rsidRPr="008150F1">
        <w:rPr>
          <w:sz w:val="30"/>
          <w:szCs w:val="30"/>
        </w:rPr>
        <w:t>рабочем месте клеев, химических</w:t>
      </w:r>
      <w:r w:rsidRPr="00F74E17">
        <w:rPr>
          <w:sz w:val="30"/>
          <w:szCs w:val="30"/>
        </w:rPr>
        <w:t xml:space="preserve"> веществ и составов, </w:t>
      </w:r>
      <w:r w:rsidRPr="00822E03">
        <w:rPr>
          <w:sz w:val="30"/>
          <w:szCs w:val="30"/>
        </w:rPr>
        <w:t>лакокрасочных и пропиточных материалов</w:t>
      </w:r>
      <w:r w:rsidRPr="00F74E17">
        <w:rPr>
          <w:sz w:val="30"/>
          <w:szCs w:val="30"/>
        </w:rPr>
        <w:t xml:space="preserve"> должны использоваться </w:t>
      </w:r>
      <w:r w:rsidRPr="004B6E9D">
        <w:rPr>
          <w:sz w:val="30"/>
          <w:szCs w:val="30"/>
        </w:rPr>
        <w:t>герметичные емкости. Емкости должны иметь маркировку с обозначением находящихся в них веществ (составов, материалов) и храниться в специально отведенном месте.</w:t>
      </w:r>
    </w:p>
    <w:p w:rsidR="00161C7E" w:rsidRPr="00576A41" w:rsidRDefault="00161C7E" w:rsidP="00C316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576A41">
        <w:rPr>
          <w:sz w:val="30"/>
          <w:szCs w:val="30"/>
        </w:rPr>
        <w:t xml:space="preserve">Нахождение сырья, материалов, химических веществ и составов в производственных помещениях в количествах, превышающих объемы выпуска и потребности для работы более чем на одну </w:t>
      </w:r>
      <w:r>
        <w:rPr>
          <w:sz w:val="30"/>
          <w:szCs w:val="30"/>
        </w:rPr>
        <w:t xml:space="preserve">рабочую </w:t>
      </w:r>
      <w:r w:rsidRPr="00576A41">
        <w:rPr>
          <w:sz w:val="30"/>
          <w:szCs w:val="30"/>
        </w:rPr>
        <w:t>смену (один рабочий день), не допускается.</w:t>
      </w:r>
    </w:p>
    <w:p w:rsidR="00161C7E" w:rsidRDefault="00161C7E" w:rsidP="00F25115">
      <w:pPr>
        <w:autoSpaceDE w:val="0"/>
        <w:autoSpaceDN w:val="0"/>
        <w:adjustRightInd w:val="0"/>
        <w:spacing w:line="280" w:lineRule="exact"/>
        <w:ind w:left="709"/>
        <w:jc w:val="both"/>
        <w:rPr>
          <w:sz w:val="30"/>
          <w:szCs w:val="30"/>
        </w:rPr>
      </w:pPr>
    </w:p>
    <w:p w:rsidR="00161C7E" w:rsidRDefault="00161C7E" w:rsidP="00F25115">
      <w:pPr>
        <w:autoSpaceDE w:val="0"/>
        <w:autoSpaceDN w:val="0"/>
        <w:adjustRightInd w:val="0"/>
        <w:spacing w:line="280" w:lineRule="exact"/>
        <w:ind w:left="709"/>
        <w:jc w:val="both"/>
        <w:rPr>
          <w:sz w:val="30"/>
          <w:szCs w:val="30"/>
        </w:rPr>
      </w:pPr>
    </w:p>
    <w:p w:rsidR="00161C7E" w:rsidRPr="0087517F" w:rsidRDefault="00161C7E" w:rsidP="00F25115">
      <w:pPr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  <w:r w:rsidRPr="0087517F">
        <w:rPr>
          <w:sz w:val="30"/>
          <w:szCs w:val="30"/>
        </w:rPr>
        <w:t>ГЛАВА 4</w:t>
      </w:r>
    </w:p>
    <w:p w:rsidR="00161C7E" w:rsidRPr="0087517F" w:rsidRDefault="00161C7E" w:rsidP="00F25115">
      <w:pPr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  <w:r w:rsidRPr="0087517F">
        <w:rPr>
          <w:sz w:val="30"/>
          <w:szCs w:val="30"/>
        </w:rPr>
        <w:t>ТРЕБОВАНИЯ К УСЛОВИЯМ ТРУДА РАБОТАЮЩИХ</w:t>
      </w:r>
    </w:p>
    <w:p w:rsidR="00161C7E" w:rsidRDefault="00161C7E" w:rsidP="00F25115">
      <w:pPr>
        <w:autoSpaceDE w:val="0"/>
        <w:autoSpaceDN w:val="0"/>
        <w:adjustRightInd w:val="0"/>
        <w:spacing w:line="280" w:lineRule="exact"/>
        <w:ind w:left="709"/>
        <w:jc w:val="both"/>
        <w:rPr>
          <w:sz w:val="30"/>
          <w:szCs w:val="30"/>
        </w:rPr>
      </w:pPr>
    </w:p>
    <w:p w:rsidR="00161C7E" w:rsidRDefault="00161C7E" w:rsidP="00C316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Условия труда </w:t>
      </w:r>
      <w:r w:rsidRPr="00F74E17">
        <w:rPr>
          <w:sz w:val="30"/>
          <w:szCs w:val="30"/>
        </w:rPr>
        <w:t>работающих</w:t>
      </w:r>
      <w:r>
        <w:rPr>
          <w:sz w:val="30"/>
          <w:szCs w:val="30"/>
        </w:rPr>
        <w:t xml:space="preserve"> </w:t>
      </w:r>
      <w:r w:rsidRPr="0079476A">
        <w:rPr>
          <w:sz w:val="30"/>
          <w:szCs w:val="30"/>
        </w:rPr>
        <w:t>в организации</w:t>
      </w:r>
      <w:r w:rsidRPr="00F74E17">
        <w:rPr>
          <w:sz w:val="30"/>
          <w:szCs w:val="30"/>
        </w:rPr>
        <w:t xml:space="preserve"> должны соответствовать требованиям</w:t>
      </w:r>
      <w:r>
        <w:rPr>
          <w:sz w:val="30"/>
          <w:szCs w:val="30"/>
        </w:rPr>
        <w:t>:</w:t>
      </w:r>
    </w:p>
    <w:p w:rsidR="00161C7E" w:rsidRDefault="00161C7E" w:rsidP="00C316C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74E17">
        <w:rPr>
          <w:sz w:val="30"/>
          <w:szCs w:val="30"/>
        </w:rPr>
        <w:t>санитарных норм и правил, устанавливающих требования к условиям труда работающих и содержанию производственных объектов</w:t>
      </w:r>
      <w:r>
        <w:rPr>
          <w:sz w:val="30"/>
          <w:szCs w:val="30"/>
        </w:rPr>
        <w:t>;</w:t>
      </w:r>
    </w:p>
    <w:p w:rsidR="00161C7E" w:rsidRDefault="00161C7E" w:rsidP="00C316C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74E17">
        <w:rPr>
          <w:sz w:val="30"/>
          <w:szCs w:val="30"/>
        </w:rPr>
        <w:t>санитарных норм и правил, устанавливающих требования к организации технологических процессов и</w:t>
      </w:r>
      <w:r>
        <w:rPr>
          <w:sz w:val="30"/>
          <w:szCs w:val="30"/>
        </w:rPr>
        <w:t xml:space="preserve"> производственному оборудованию;</w:t>
      </w:r>
    </w:p>
    <w:p w:rsidR="00161C7E" w:rsidRPr="00266CF0" w:rsidRDefault="00161C7E" w:rsidP="00C316C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66CF0">
        <w:rPr>
          <w:sz w:val="30"/>
          <w:szCs w:val="30"/>
        </w:rPr>
        <w:t xml:space="preserve">настоящих Санитарных норм и правил. </w:t>
      </w:r>
    </w:p>
    <w:p w:rsidR="00161C7E" w:rsidRPr="00266CF0" w:rsidRDefault="00161C7E" w:rsidP="00C316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266CF0">
        <w:rPr>
          <w:sz w:val="30"/>
          <w:szCs w:val="30"/>
        </w:rPr>
        <w:t>Работающие в организации должны:</w:t>
      </w:r>
    </w:p>
    <w:p w:rsidR="00161C7E" w:rsidRPr="00266CF0" w:rsidRDefault="00161C7E" w:rsidP="00C316C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66CF0">
        <w:rPr>
          <w:sz w:val="30"/>
          <w:szCs w:val="30"/>
        </w:rPr>
        <w:t xml:space="preserve">проходить обязательные медицинские осмотры в </w:t>
      </w:r>
      <w:hyperlink r:id="rId10" w:history="1">
        <w:r w:rsidRPr="00266CF0">
          <w:rPr>
            <w:sz w:val="30"/>
            <w:szCs w:val="30"/>
          </w:rPr>
          <w:t>порядке</w:t>
        </w:r>
      </w:hyperlink>
      <w:r w:rsidRPr="00266CF0">
        <w:rPr>
          <w:sz w:val="30"/>
          <w:szCs w:val="30"/>
        </w:rPr>
        <w:t>, установленном законодательством Республики Беларусь;</w:t>
      </w:r>
    </w:p>
    <w:p w:rsidR="00161C7E" w:rsidRPr="00266CF0" w:rsidRDefault="00161C7E" w:rsidP="00C316C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66CF0">
        <w:rPr>
          <w:sz w:val="30"/>
          <w:szCs w:val="30"/>
        </w:rPr>
        <w:t xml:space="preserve">проходить в органах и учреждениях, осуществляющих государственный санитарный надзор, гигиеническое обучение перед поступлением на работу и в дальнейшем в соответствии с требованиями законодательства Республики Беларусь;      </w:t>
      </w:r>
    </w:p>
    <w:p w:rsidR="00161C7E" w:rsidRPr="00266CF0" w:rsidRDefault="00161C7E" w:rsidP="00C316C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66CF0">
        <w:rPr>
          <w:sz w:val="30"/>
          <w:szCs w:val="30"/>
        </w:rPr>
        <w:t xml:space="preserve">своевременно обеспечиваться </w:t>
      </w:r>
      <w:hyperlink r:id="rId11" w:history="1">
        <w:r w:rsidRPr="00266CF0">
          <w:rPr>
            <w:sz w:val="30"/>
            <w:szCs w:val="30"/>
          </w:rPr>
          <w:t>средствами</w:t>
        </w:r>
      </w:hyperlink>
      <w:r w:rsidRPr="00266CF0">
        <w:rPr>
          <w:sz w:val="30"/>
          <w:szCs w:val="30"/>
        </w:rPr>
        <w:t xml:space="preserve"> индивидуальной защиты.</w:t>
      </w:r>
    </w:p>
    <w:p w:rsidR="00161C7E" w:rsidRPr="00266CF0" w:rsidRDefault="00161C7E" w:rsidP="00C316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266CF0">
        <w:rPr>
          <w:sz w:val="30"/>
          <w:szCs w:val="30"/>
        </w:rPr>
        <w:t xml:space="preserve">Уровни и параметры факторов производственной среды и трудового процесса на рабочих местах в организации не должны превышать установленные гигиеническими нормативами. </w:t>
      </w:r>
      <w:r w:rsidRPr="00266CF0">
        <w:rPr>
          <w:sz w:val="30"/>
          <w:szCs w:val="30"/>
          <w:lang w:eastAsia="en-US"/>
        </w:rPr>
        <w:t>Работа в условиях превышения гигиенических нормативов должна осуществляться в соответствии с требованиями законодательства Республики Беларусь.</w:t>
      </w:r>
    </w:p>
    <w:p w:rsidR="00161C7E" w:rsidRPr="00266CF0" w:rsidRDefault="00161C7E" w:rsidP="006F357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266CF0">
        <w:rPr>
          <w:sz w:val="30"/>
          <w:szCs w:val="30"/>
          <w:lang w:eastAsia="en-US"/>
        </w:rPr>
        <w:t xml:space="preserve">В организациях должен осуществляться периодический лабораторный контроль за состоянием факторов производственной среды на рабочих местах, а также производственный контроль в соответствии с санитарными нормами и правилами, устанавливающими требования к организации и проведению производственного контроля за соблюдением санитарных норм и правил и выполнением санитарно-противоэпидемических и профилактических мероприятий, санитарными нормами и правилами, устанавливающими требования к условиям труда работающих и содержанию производственных объектов. </w:t>
      </w:r>
    </w:p>
    <w:sectPr w:rsidR="00161C7E" w:rsidRPr="00266CF0" w:rsidSect="00C311DF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18" w:rsidRDefault="00315A18" w:rsidP="000E36F6">
      <w:r>
        <w:separator/>
      </w:r>
    </w:p>
  </w:endnote>
  <w:endnote w:type="continuationSeparator" w:id="0">
    <w:p w:rsidR="00315A18" w:rsidRDefault="00315A18" w:rsidP="000E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18" w:rsidRDefault="00315A18" w:rsidP="000E36F6">
      <w:r>
        <w:separator/>
      </w:r>
    </w:p>
  </w:footnote>
  <w:footnote w:type="continuationSeparator" w:id="0">
    <w:p w:rsidR="00315A18" w:rsidRDefault="00315A18" w:rsidP="000E3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7E" w:rsidRPr="006F3576" w:rsidRDefault="00EE08AB" w:rsidP="008E454B">
    <w:pPr>
      <w:pStyle w:val="a7"/>
      <w:jc w:val="center"/>
      <w:rPr>
        <w:sz w:val="30"/>
        <w:szCs w:val="30"/>
      </w:rPr>
    </w:pPr>
    <w:r w:rsidRPr="006F3576">
      <w:rPr>
        <w:sz w:val="30"/>
        <w:szCs w:val="30"/>
      </w:rPr>
      <w:fldChar w:fldCharType="begin"/>
    </w:r>
    <w:r w:rsidR="00161C7E" w:rsidRPr="006F3576">
      <w:rPr>
        <w:sz w:val="30"/>
        <w:szCs w:val="30"/>
      </w:rPr>
      <w:instrText>PAGE   \* MERGEFORMAT</w:instrText>
    </w:r>
    <w:r w:rsidRPr="006F3576">
      <w:rPr>
        <w:sz w:val="30"/>
        <w:szCs w:val="30"/>
      </w:rPr>
      <w:fldChar w:fldCharType="separate"/>
    </w:r>
    <w:r w:rsidR="00486B0D">
      <w:rPr>
        <w:noProof/>
        <w:sz w:val="30"/>
        <w:szCs w:val="30"/>
      </w:rPr>
      <w:t>9</w:t>
    </w:r>
    <w:r w:rsidRPr="006F3576">
      <w:rPr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3DA"/>
    <w:multiLevelType w:val="hybridMultilevel"/>
    <w:tmpl w:val="D2EC2824"/>
    <w:lvl w:ilvl="0" w:tplc="690667F0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/>
        <w:b w:val="0"/>
        <w:i w:val="0"/>
        <w:color w:val="auto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i w:val="0"/>
        <w:color w:val="auto"/>
        <w:sz w:val="30"/>
        <w:szCs w:val="30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CAB73E3"/>
    <w:multiLevelType w:val="hybridMultilevel"/>
    <w:tmpl w:val="1ADA830C"/>
    <w:lvl w:ilvl="0" w:tplc="5D84233E">
      <w:start w:val="1"/>
      <w:numFmt w:val="decimal"/>
      <w:suff w:val="space"/>
      <w:lvlText w:val="%1."/>
      <w:lvlJc w:val="left"/>
      <w:pPr>
        <w:ind w:left="1778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99736CC"/>
    <w:multiLevelType w:val="hybridMultilevel"/>
    <w:tmpl w:val="BC28ECB6"/>
    <w:lvl w:ilvl="0" w:tplc="5D84233E">
      <w:start w:val="1"/>
      <w:numFmt w:val="decimal"/>
      <w:suff w:val="space"/>
      <w:lvlText w:val="%1."/>
      <w:lvlJc w:val="left"/>
      <w:pPr>
        <w:ind w:left="1778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EC2004F"/>
    <w:multiLevelType w:val="hybridMultilevel"/>
    <w:tmpl w:val="17743E52"/>
    <w:lvl w:ilvl="0" w:tplc="5D84233E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1955C05"/>
    <w:multiLevelType w:val="multilevel"/>
    <w:tmpl w:val="9B3610B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/>
        <w:b w:val="0"/>
        <w:i w:val="0"/>
        <w:color w:val="auto"/>
        <w:sz w:val="30"/>
        <w:szCs w:val="3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i w:val="0"/>
        <w:color w:val="auto"/>
        <w:sz w:val="30"/>
        <w:szCs w:val="3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B003580"/>
    <w:multiLevelType w:val="hybridMultilevel"/>
    <w:tmpl w:val="7B341544"/>
    <w:lvl w:ilvl="0" w:tplc="5D84233E">
      <w:start w:val="1"/>
      <w:numFmt w:val="decimal"/>
      <w:suff w:val="space"/>
      <w:lvlText w:val="%1."/>
      <w:lvlJc w:val="left"/>
      <w:pPr>
        <w:ind w:left="1778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463344F9"/>
    <w:multiLevelType w:val="hybridMultilevel"/>
    <w:tmpl w:val="0F046BBC"/>
    <w:lvl w:ilvl="0" w:tplc="5D84233E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60F60F6C"/>
    <w:multiLevelType w:val="hybridMultilevel"/>
    <w:tmpl w:val="1B48FD2C"/>
    <w:lvl w:ilvl="0" w:tplc="5D84233E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61E275F1"/>
    <w:multiLevelType w:val="hybridMultilevel"/>
    <w:tmpl w:val="C5ECA160"/>
    <w:lvl w:ilvl="0" w:tplc="5D84233E">
      <w:start w:val="1"/>
      <w:numFmt w:val="decimal"/>
      <w:suff w:val="space"/>
      <w:lvlText w:val="%1."/>
      <w:lvlJc w:val="left"/>
      <w:pPr>
        <w:ind w:left="1778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666F6AC8"/>
    <w:multiLevelType w:val="hybridMultilevel"/>
    <w:tmpl w:val="9F0E72C6"/>
    <w:lvl w:ilvl="0" w:tplc="5D84233E">
      <w:start w:val="1"/>
      <w:numFmt w:val="decimal"/>
      <w:suff w:val="space"/>
      <w:lvlText w:val="%1."/>
      <w:lvlJc w:val="left"/>
      <w:pPr>
        <w:ind w:left="1778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721E2A0B"/>
    <w:multiLevelType w:val="hybridMultilevel"/>
    <w:tmpl w:val="1B48FD2C"/>
    <w:lvl w:ilvl="0" w:tplc="5D84233E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727957A4"/>
    <w:multiLevelType w:val="hybridMultilevel"/>
    <w:tmpl w:val="CB947F4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90"/>
    <w:rsid w:val="0000402E"/>
    <w:rsid w:val="000048FC"/>
    <w:rsid w:val="00005A01"/>
    <w:rsid w:val="00005B59"/>
    <w:rsid w:val="00022590"/>
    <w:rsid w:val="00024B5E"/>
    <w:rsid w:val="00031C05"/>
    <w:rsid w:val="00037DEC"/>
    <w:rsid w:val="00040D42"/>
    <w:rsid w:val="000544D5"/>
    <w:rsid w:val="000574A7"/>
    <w:rsid w:val="00063C14"/>
    <w:rsid w:val="00071CA5"/>
    <w:rsid w:val="000735D2"/>
    <w:rsid w:val="0008532E"/>
    <w:rsid w:val="00087F14"/>
    <w:rsid w:val="0009480E"/>
    <w:rsid w:val="000A0394"/>
    <w:rsid w:val="000A214B"/>
    <w:rsid w:val="000A62D2"/>
    <w:rsid w:val="000B1903"/>
    <w:rsid w:val="000B1B93"/>
    <w:rsid w:val="000B41F3"/>
    <w:rsid w:val="000C6ED3"/>
    <w:rsid w:val="000D1382"/>
    <w:rsid w:val="000D7DA4"/>
    <w:rsid w:val="000E1F62"/>
    <w:rsid w:val="000E36F6"/>
    <w:rsid w:val="000E4774"/>
    <w:rsid w:val="000F5789"/>
    <w:rsid w:val="000F654D"/>
    <w:rsid w:val="00123F30"/>
    <w:rsid w:val="00127679"/>
    <w:rsid w:val="00134EFA"/>
    <w:rsid w:val="00140F33"/>
    <w:rsid w:val="00145CF2"/>
    <w:rsid w:val="001555B9"/>
    <w:rsid w:val="00160126"/>
    <w:rsid w:val="00161C7E"/>
    <w:rsid w:val="00163E5E"/>
    <w:rsid w:val="00183004"/>
    <w:rsid w:val="00187E3B"/>
    <w:rsid w:val="001A7FEB"/>
    <w:rsid w:val="001C04F0"/>
    <w:rsid w:val="001C7A2C"/>
    <w:rsid w:val="001D1D05"/>
    <w:rsid w:val="001F27C1"/>
    <w:rsid w:val="001F48B3"/>
    <w:rsid w:val="001F6E58"/>
    <w:rsid w:val="00206522"/>
    <w:rsid w:val="00216300"/>
    <w:rsid w:val="00220EAD"/>
    <w:rsid w:val="00225666"/>
    <w:rsid w:val="002259FC"/>
    <w:rsid w:val="00230E0A"/>
    <w:rsid w:val="002411AA"/>
    <w:rsid w:val="002435EC"/>
    <w:rsid w:val="00251EA2"/>
    <w:rsid w:val="00253EF9"/>
    <w:rsid w:val="00257139"/>
    <w:rsid w:val="00266CF0"/>
    <w:rsid w:val="00270C5C"/>
    <w:rsid w:val="00280A14"/>
    <w:rsid w:val="00282B0D"/>
    <w:rsid w:val="00282E5A"/>
    <w:rsid w:val="00287AC4"/>
    <w:rsid w:val="00295E0A"/>
    <w:rsid w:val="002977AC"/>
    <w:rsid w:val="002A3F5A"/>
    <w:rsid w:val="002A6FD8"/>
    <w:rsid w:val="002C23D6"/>
    <w:rsid w:val="002E2545"/>
    <w:rsid w:val="002E2D05"/>
    <w:rsid w:val="002F2816"/>
    <w:rsid w:val="002F34A2"/>
    <w:rsid w:val="002F75D1"/>
    <w:rsid w:val="00307996"/>
    <w:rsid w:val="0031105A"/>
    <w:rsid w:val="00315A18"/>
    <w:rsid w:val="0032379E"/>
    <w:rsid w:val="0033098B"/>
    <w:rsid w:val="00333A3E"/>
    <w:rsid w:val="00335234"/>
    <w:rsid w:val="00342629"/>
    <w:rsid w:val="00353D9B"/>
    <w:rsid w:val="00355439"/>
    <w:rsid w:val="0036275F"/>
    <w:rsid w:val="0036317E"/>
    <w:rsid w:val="00365509"/>
    <w:rsid w:val="0038478F"/>
    <w:rsid w:val="00394EAF"/>
    <w:rsid w:val="003A171E"/>
    <w:rsid w:val="003B2ED9"/>
    <w:rsid w:val="003C5B2B"/>
    <w:rsid w:val="003C728C"/>
    <w:rsid w:val="003C7435"/>
    <w:rsid w:val="003E2AD1"/>
    <w:rsid w:val="003F093F"/>
    <w:rsid w:val="00404BAC"/>
    <w:rsid w:val="00405132"/>
    <w:rsid w:val="00414763"/>
    <w:rsid w:val="00417A0F"/>
    <w:rsid w:val="0042264A"/>
    <w:rsid w:val="00424D41"/>
    <w:rsid w:val="004303C6"/>
    <w:rsid w:val="00434369"/>
    <w:rsid w:val="00435AEB"/>
    <w:rsid w:val="00446908"/>
    <w:rsid w:val="00447E82"/>
    <w:rsid w:val="004601DB"/>
    <w:rsid w:val="00460327"/>
    <w:rsid w:val="004624FC"/>
    <w:rsid w:val="00470A81"/>
    <w:rsid w:val="00470E50"/>
    <w:rsid w:val="00480062"/>
    <w:rsid w:val="00486B0D"/>
    <w:rsid w:val="00486D15"/>
    <w:rsid w:val="00487EAF"/>
    <w:rsid w:val="00497A71"/>
    <w:rsid w:val="004A6ED8"/>
    <w:rsid w:val="004B1354"/>
    <w:rsid w:val="004B47BD"/>
    <w:rsid w:val="004B6E9D"/>
    <w:rsid w:val="004D0866"/>
    <w:rsid w:val="004E78C8"/>
    <w:rsid w:val="004F2574"/>
    <w:rsid w:val="00507519"/>
    <w:rsid w:val="00513C56"/>
    <w:rsid w:val="00523306"/>
    <w:rsid w:val="00552492"/>
    <w:rsid w:val="00565CE1"/>
    <w:rsid w:val="005722F4"/>
    <w:rsid w:val="00576A41"/>
    <w:rsid w:val="00596067"/>
    <w:rsid w:val="005975A5"/>
    <w:rsid w:val="005A7B06"/>
    <w:rsid w:val="005B115B"/>
    <w:rsid w:val="005C2A0C"/>
    <w:rsid w:val="005C42F1"/>
    <w:rsid w:val="005C6D59"/>
    <w:rsid w:val="005D1FBA"/>
    <w:rsid w:val="005D6577"/>
    <w:rsid w:val="005E0671"/>
    <w:rsid w:val="005E4CC7"/>
    <w:rsid w:val="00602A6A"/>
    <w:rsid w:val="0060339E"/>
    <w:rsid w:val="006079D4"/>
    <w:rsid w:val="006101C0"/>
    <w:rsid w:val="00614BC0"/>
    <w:rsid w:val="00623241"/>
    <w:rsid w:val="00631397"/>
    <w:rsid w:val="00644283"/>
    <w:rsid w:val="0064482F"/>
    <w:rsid w:val="00645056"/>
    <w:rsid w:val="00645BF9"/>
    <w:rsid w:val="00656686"/>
    <w:rsid w:val="00661F26"/>
    <w:rsid w:val="00663B09"/>
    <w:rsid w:val="006662D4"/>
    <w:rsid w:val="00672738"/>
    <w:rsid w:val="006859C3"/>
    <w:rsid w:val="006955BB"/>
    <w:rsid w:val="00697C84"/>
    <w:rsid w:val="006B05B0"/>
    <w:rsid w:val="006B183E"/>
    <w:rsid w:val="006B2B3A"/>
    <w:rsid w:val="006C249F"/>
    <w:rsid w:val="006C5546"/>
    <w:rsid w:val="006C6D93"/>
    <w:rsid w:val="006D3F7B"/>
    <w:rsid w:val="006D44EA"/>
    <w:rsid w:val="006D77AA"/>
    <w:rsid w:val="006E3B50"/>
    <w:rsid w:val="006F3576"/>
    <w:rsid w:val="006F3A22"/>
    <w:rsid w:val="006F4DB7"/>
    <w:rsid w:val="006F72D3"/>
    <w:rsid w:val="007105C6"/>
    <w:rsid w:val="0072138B"/>
    <w:rsid w:val="00730E85"/>
    <w:rsid w:val="00746ABF"/>
    <w:rsid w:val="007547C2"/>
    <w:rsid w:val="007551DF"/>
    <w:rsid w:val="00766B86"/>
    <w:rsid w:val="00774029"/>
    <w:rsid w:val="00786A94"/>
    <w:rsid w:val="00787A1F"/>
    <w:rsid w:val="00787C90"/>
    <w:rsid w:val="0079476A"/>
    <w:rsid w:val="00797E56"/>
    <w:rsid w:val="007A07C3"/>
    <w:rsid w:val="007C477C"/>
    <w:rsid w:val="007C49B0"/>
    <w:rsid w:val="007D14A2"/>
    <w:rsid w:val="007D3E62"/>
    <w:rsid w:val="007D6918"/>
    <w:rsid w:val="007E1A02"/>
    <w:rsid w:val="007E2115"/>
    <w:rsid w:val="007E5F17"/>
    <w:rsid w:val="007E67C6"/>
    <w:rsid w:val="007F0856"/>
    <w:rsid w:val="007F24CF"/>
    <w:rsid w:val="007F5755"/>
    <w:rsid w:val="0080742D"/>
    <w:rsid w:val="008150F1"/>
    <w:rsid w:val="00822E03"/>
    <w:rsid w:val="00823DF3"/>
    <w:rsid w:val="008320B5"/>
    <w:rsid w:val="008357B5"/>
    <w:rsid w:val="00842C29"/>
    <w:rsid w:val="0084659E"/>
    <w:rsid w:val="00851CD7"/>
    <w:rsid w:val="0085530D"/>
    <w:rsid w:val="00865624"/>
    <w:rsid w:val="0087517F"/>
    <w:rsid w:val="008873CB"/>
    <w:rsid w:val="00892798"/>
    <w:rsid w:val="00893D44"/>
    <w:rsid w:val="008A45DE"/>
    <w:rsid w:val="008B1C67"/>
    <w:rsid w:val="008C1A40"/>
    <w:rsid w:val="008C5D18"/>
    <w:rsid w:val="008C6B09"/>
    <w:rsid w:val="008D7E80"/>
    <w:rsid w:val="008E00D4"/>
    <w:rsid w:val="008E01D0"/>
    <w:rsid w:val="008E035D"/>
    <w:rsid w:val="008E2F6C"/>
    <w:rsid w:val="008E454B"/>
    <w:rsid w:val="008E5F44"/>
    <w:rsid w:val="008E61EC"/>
    <w:rsid w:val="008F364C"/>
    <w:rsid w:val="008F5199"/>
    <w:rsid w:val="008F5224"/>
    <w:rsid w:val="008F7952"/>
    <w:rsid w:val="009057B2"/>
    <w:rsid w:val="0091319B"/>
    <w:rsid w:val="009204B8"/>
    <w:rsid w:val="009335A3"/>
    <w:rsid w:val="0093395E"/>
    <w:rsid w:val="00933AAC"/>
    <w:rsid w:val="00937D75"/>
    <w:rsid w:val="009517FD"/>
    <w:rsid w:val="00954C76"/>
    <w:rsid w:val="009568FD"/>
    <w:rsid w:val="00956C2E"/>
    <w:rsid w:val="00967AD4"/>
    <w:rsid w:val="009838D6"/>
    <w:rsid w:val="00990045"/>
    <w:rsid w:val="00997AAC"/>
    <w:rsid w:val="00997F7A"/>
    <w:rsid w:val="009A4E78"/>
    <w:rsid w:val="009B7652"/>
    <w:rsid w:val="009C2188"/>
    <w:rsid w:val="009D0508"/>
    <w:rsid w:val="009D5687"/>
    <w:rsid w:val="009D75E8"/>
    <w:rsid w:val="009E160D"/>
    <w:rsid w:val="009F6BBD"/>
    <w:rsid w:val="00A054D7"/>
    <w:rsid w:val="00A24469"/>
    <w:rsid w:val="00A24B0B"/>
    <w:rsid w:val="00A2719A"/>
    <w:rsid w:val="00A27EEF"/>
    <w:rsid w:val="00A411F0"/>
    <w:rsid w:val="00A41EF5"/>
    <w:rsid w:val="00A53C53"/>
    <w:rsid w:val="00A6588F"/>
    <w:rsid w:val="00A74010"/>
    <w:rsid w:val="00A77CBD"/>
    <w:rsid w:val="00A820BD"/>
    <w:rsid w:val="00A856AD"/>
    <w:rsid w:val="00A85DC1"/>
    <w:rsid w:val="00A945BB"/>
    <w:rsid w:val="00AC05CC"/>
    <w:rsid w:val="00AC1678"/>
    <w:rsid w:val="00AD114A"/>
    <w:rsid w:val="00AE022B"/>
    <w:rsid w:val="00AE1942"/>
    <w:rsid w:val="00AE6D6C"/>
    <w:rsid w:val="00B035C2"/>
    <w:rsid w:val="00B26E6E"/>
    <w:rsid w:val="00B53A60"/>
    <w:rsid w:val="00B54B55"/>
    <w:rsid w:val="00B6120E"/>
    <w:rsid w:val="00B659E6"/>
    <w:rsid w:val="00B65F4B"/>
    <w:rsid w:val="00B76857"/>
    <w:rsid w:val="00B8493B"/>
    <w:rsid w:val="00B86453"/>
    <w:rsid w:val="00B87475"/>
    <w:rsid w:val="00BA3AF7"/>
    <w:rsid w:val="00BA41D1"/>
    <w:rsid w:val="00BA4943"/>
    <w:rsid w:val="00BB23C6"/>
    <w:rsid w:val="00BB7E02"/>
    <w:rsid w:val="00BC5021"/>
    <w:rsid w:val="00BD07C8"/>
    <w:rsid w:val="00BE2B04"/>
    <w:rsid w:val="00BF0307"/>
    <w:rsid w:val="00BF03C3"/>
    <w:rsid w:val="00BF07B3"/>
    <w:rsid w:val="00BF42AD"/>
    <w:rsid w:val="00C16C90"/>
    <w:rsid w:val="00C25558"/>
    <w:rsid w:val="00C30EA0"/>
    <w:rsid w:val="00C311DF"/>
    <w:rsid w:val="00C316C0"/>
    <w:rsid w:val="00C3358C"/>
    <w:rsid w:val="00C35E60"/>
    <w:rsid w:val="00C40145"/>
    <w:rsid w:val="00C416A9"/>
    <w:rsid w:val="00C422EE"/>
    <w:rsid w:val="00C475EC"/>
    <w:rsid w:val="00C47E9C"/>
    <w:rsid w:val="00C50926"/>
    <w:rsid w:val="00C66494"/>
    <w:rsid w:val="00C720FD"/>
    <w:rsid w:val="00C94DDB"/>
    <w:rsid w:val="00C97E65"/>
    <w:rsid w:val="00CB04BE"/>
    <w:rsid w:val="00CB2E6F"/>
    <w:rsid w:val="00CC1314"/>
    <w:rsid w:val="00CD62AC"/>
    <w:rsid w:val="00CD745D"/>
    <w:rsid w:val="00CE4E22"/>
    <w:rsid w:val="00CE69D2"/>
    <w:rsid w:val="00CF0D75"/>
    <w:rsid w:val="00CF2E47"/>
    <w:rsid w:val="00D202D7"/>
    <w:rsid w:val="00D2240C"/>
    <w:rsid w:val="00D31C3E"/>
    <w:rsid w:val="00D3297D"/>
    <w:rsid w:val="00D40EAA"/>
    <w:rsid w:val="00D41E28"/>
    <w:rsid w:val="00D43996"/>
    <w:rsid w:val="00D57F0D"/>
    <w:rsid w:val="00D72688"/>
    <w:rsid w:val="00D72E23"/>
    <w:rsid w:val="00D80EBA"/>
    <w:rsid w:val="00D81F80"/>
    <w:rsid w:val="00D9589C"/>
    <w:rsid w:val="00DA5969"/>
    <w:rsid w:val="00DD35E7"/>
    <w:rsid w:val="00DE668E"/>
    <w:rsid w:val="00DF26F7"/>
    <w:rsid w:val="00DF7E90"/>
    <w:rsid w:val="00DF7FE2"/>
    <w:rsid w:val="00E0354D"/>
    <w:rsid w:val="00E039CC"/>
    <w:rsid w:val="00E041B8"/>
    <w:rsid w:val="00E0502E"/>
    <w:rsid w:val="00E121A1"/>
    <w:rsid w:val="00E13216"/>
    <w:rsid w:val="00E161AB"/>
    <w:rsid w:val="00E23561"/>
    <w:rsid w:val="00E30AB0"/>
    <w:rsid w:val="00E330E2"/>
    <w:rsid w:val="00E3467E"/>
    <w:rsid w:val="00E35FF6"/>
    <w:rsid w:val="00E57819"/>
    <w:rsid w:val="00E621AE"/>
    <w:rsid w:val="00E7190B"/>
    <w:rsid w:val="00E96698"/>
    <w:rsid w:val="00EA7EFB"/>
    <w:rsid w:val="00EB227D"/>
    <w:rsid w:val="00EC24D9"/>
    <w:rsid w:val="00ED4285"/>
    <w:rsid w:val="00ED4E0A"/>
    <w:rsid w:val="00ED61C5"/>
    <w:rsid w:val="00ED6BD1"/>
    <w:rsid w:val="00ED75FD"/>
    <w:rsid w:val="00EE08AB"/>
    <w:rsid w:val="00EF0F14"/>
    <w:rsid w:val="00F06A40"/>
    <w:rsid w:val="00F07A6A"/>
    <w:rsid w:val="00F16EEA"/>
    <w:rsid w:val="00F2406F"/>
    <w:rsid w:val="00F2502D"/>
    <w:rsid w:val="00F25115"/>
    <w:rsid w:val="00F25B32"/>
    <w:rsid w:val="00F278F5"/>
    <w:rsid w:val="00F34D6D"/>
    <w:rsid w:val="00F42B4E"/>
    <w:rsid w:val="00F63A6C"/>
    <w:rsid w:val="00F63F70"/>
    <w:rsid w:val="00F63FFF"/>
    <w:rsid w:val="00F67D70"/>
    <w:rsid w:val="00F71F1E"/>
    <w:rsid w:val="00F74E17"/>
    <w:rsid w:val="00F825A9"/>
    <w:rsid w:val="00F87920"/>
    <w:rsid w:val="00F958F7"/>
    <w:rsid w:val="00F95F30"/>
    <w:rsid w:val="00FA0F86"/>
    <w:rsid w:val="00FA2B4A"/>
    <w:rsid w:val="00FA7FAA"/>
    <w:rsid w:val="00FC58D3"/>
    <w:rsid w:val="00FC5C96"/>
    <w:rsid w:val="00FD3D9D"/>
    <w:rsid w:val="00FD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C16C90"/>
    <w:pPr>
      <w:widowControl w:val="0"/>
      <w:snapToGrid w:val="0"/>
      <w:ind w:firstLine="42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oint">
    <w:name w:val="point"/>
    <w:basedOn w:val="a"/>
    <w:uiPriority w:val="99"/>
    <w:rsid w:val="00C16C90"/>
    <w:pPr>
      <w:ind w:firstLine="567"/>
      <w:jc w:val="both"/>
    </w:pPr>
  </w:style>
  <w:style w:type="paragraph" w:customStyle="1" w:styleId="ConsPlusNormal">
    <w:name w:val="ConsPlusNormal"/>
    <w:uiPriority w:val="99"/>
    <w:rsid w:val="00C16C9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C16C90"/>
    <w:rPr>
      <w:rFonts w:cs="Times New Roman"/>
      <w:color w:val="0000FF"/>
      <w:u w:val="single"/>
    </w:rPr>
  </w:style>
  <w:style w:type="paragraph" w:customStyle="1" w:styleId="newncpi">
    <w:name w:val="newncpi"/>
    <w:basedOn w:val="a"/>
    <w:uiPriority w:val="99"/>
    <w:rsid w:val="00507519"/>
    <w:pPr>
      <w:ind w:firstLine="567"/>
      <w:jc w:val="both"/>
    </w:pPr>
  </w:style>
  <w:style w:type="paragraph" w:customStyle="1" w:styleId="10">
    <w:name w:val="Название1"/>
    <w:basedOn w:val="a"/>
    <w:uiPriority w:val="99"/>
    <w:rsid w:val="008E035D"/>
    <w:pPr>
      <w:spacing w:before="240" w:after="240"/>
      <w:ind w:right="2268"/>
    </w:pPr>
    <w:rPr>
      <w:b/>
      <w:bCs/>
    </w:rPr>
  </w:style>
  <w:style w:type="paragraph" w:customStyle="1" w:styleId="2">
    <w:name w:val="Обычный2"/>
    <w:uiPriority w:val="99"/>
    <w:rsid w:val="00933AAC"/>
    <w:pPr>
      <w:widowControl w:val="0"/>
      <w:ind w:firstLine="420"/>
      <w:jc w:val="both"/>
    </w:pPr>
    <w:rPr>
      <w:rFonts w:ascii="Times New Roman" w:eastAsia="Times New Roman" w:hAnsi="Times New Roman"/>
      <w:sz w:val="20"/>
      <w:szCs w:val="20"/>
    </w:rPr>
  </w:style>
  <w:style w:type="table" w:styleId="a4">
    <w:name w:val="Table Grid"/>
    <w:basedOn w:val="a1"/>
    <w:uiPriority w:val="99"/>
    <w:rsid w:val="00C255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E36F6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E36F6"/>
    <w:rPr>
      <w:rFonts w:ascii="Tahoma" w:hAnsi="Tahoma" w:cs="Times New Roman"/>
      <w:sz w:val="16"/>
      <w:lang w:eastAsia="ru-RU"/>
    </w:rPr>
  </w:style>
  <w:style w:type="paragraph" w:styleId="a7">
    <w:name w:val="header"/>
    <w:basedOn w:val="a"/>
    <w:link w:val="a8"/>
    <w:uiPriority w:val="99"/>
    <w:rsid w:val="000E36F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0E36F6"/>
    <w:rPr>
      <w:rFonts w:ascii="Times New Roman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rsid w:val="000E36F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0E36F6"/>
    <w:rPr>
      <w:rFonts w:ascii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C16C90"/>
    <w:pPr>
      <w:widowControl w:val="0"/>
      <w:snapToGrid w:val="0"/>
      <w:ind w:firstLine="42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oint">
    <w:name w:val="point"/>
    <w:basedOn w:val="a"/>
    <w:uiPriority w:val="99"/>
    <w:rsid w:val="00C16C90"/>
    <w:pPr>
      <w:ind w:firstLine="567"/>
      <w:jc w:val="both"/>
    </w:pPr>
  </w:style>
  <w:style w:type="paragraph" w:customStyle="1" w:styleId="ConsPlusNormal">
    <w:name w:val="ConsPlusNormal"/>
    <w:uiPriority w:val="99"/>
    <w:rsid w:val="00C16C9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C16C90"/>
    <w:rPr>
      <w:rFonts w:cs="Times New Roman"/>
      <w:color w:val="0000FF"/>
      <w:u w:val="single"/>
    </w:rPr>
  </w:style>
  <w:style w:type="paragraph" w:customStyle="1" w:styleId="newncpi">
    <w:name w:val="newncpi"/>
    <w:basedOn w:val="a"/>
    <w:uiPriority w:val="99"/>
    <w:rsid w:val="00507519"/>
    <w:pPr>
      <w:ind w:firstLine="567"/>
      <w:jc w:val="both"/>
    </w:pPr>
  </w:style>
  <w:style w:type="paragraph" w:customStyle="1" w:styleId="10">
    <w:name w:val="Название1"/>
    <w:basedOn w:val="a"/>
    <w:uiPriority w:val="99"/>
    <w:rsid w:val="008E035D"/>
    <w:pPr>
      <w:spacing w:before="240" w:after="240"/>
      <w:ind w:right="2268"/>
    </w:pPr>
    <w:rPr>
      <w:b/>
      <w:bCs/>
    </w:rPr>
  </w:style>
  <w:style w:type="paragraph" w:customStyle="1" w:styleId="2">
    <w:name w:val="Обычный2"/>
    <w:uiPriority w:val="99"/>
    <w:rsid w:val="00933AAC"/>
    <w:pPr>
      <w:widowControl w:val="0"/>
      <w:ind w:firstLine="420"/>
      <w:jc w:val="both"/>
    </w:pPr>
    <w:rPr>
      <w:rFonts w:ascii="Times New Roman" w:eastAsia="Times New Roman" w:hAnsi="Times New Roman"/>
      <w:sz w:val="20"/>
      <w:szCs w:val="20"/>
    </w:rPr>
  </w:style>
  <w:style w:type="table" w:styleId="a4">
    <w:name w:val="Table Grid"/>
    <w:basedOn w:val="a1"/>
    <w:uiPriority w:val="99"/>
    <w:rsid w:val="00C255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E36F6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E36F6"/>
    <w:rPr>
      <w:rFonts w:ascii="Tahoma" w:hAnsi="Tahoma" w:cs="Times New Roman"/>
      <w:sz w:val="16"/>
      <w:lang w:eastAsia="ru-RU"/>
    </w:rPr>
  </w:style>
  <w:style w:type="paragraph" w:styleId="a7">
    <w:name w:val="header"/>
    <w:basedOn w:val="a"/>
    <w:link w:val="a8"/>
    <w:uiPriority w:val="99"/>
    <w:rsid w:val="000E36F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0E36F6"/>
    <w:rPr>
      <w:rFonts w:ascii="Times New Roman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rsid w:val="000E36F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0E36F6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38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24C7EC505C7FE2915FD0A3E747739C6CAAA042A3746B27AB4087C4AD6A235E79A1r9U9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A8684CDB2D0AB95C17F434B933B95CC686C7A814AD7595F57013D2F81C1C4C4B84F46B51EA215A35AAC2AB1C4Ad9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A8684CDB2D0AB95C17F434B933B95CC686C7A814AD7692F17E16D2F81C1C4C4B84F46B51EA215A35AAC2AB1C4Ad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8507D99900E32EEDA1654639E7FC59491D204B19BB524189B452880C2D4214267C824BB7A0FAE5040AAA0621w4P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2691</Words>
  <Characters>15339</Characters>
  <Application>Microsoft Office Word</Application>
  <DocSecurity>4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user</cp:lastModifiedBy>
  <cp:revision>2</cp:revision>
  <cp:lastPrinted>2016-07-22T09:32:00Z</cp:lastPrinted>
  <dcterms:created xsi:type="dcterms:W3CDTF">2016-08-05T14:15:00Z</dcterms:created>
  <dcterms:modified xsi:type="dcterms:W3CDTF">2016-08-05T14:15:00Z</dcterms:modified>
</cp:coreProperties>
</file>