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0A5" w:rsidRDefault="001D30A5" w:rsidP="0058389C">
      <w:pPr>
        <w:pStyle w:val="Style1"/>
        <w:widowControl/>
        <w:spacing w:line="278" w:lineRule="exact"/>
        <w:ind w:left="77"/>
        <w:rPr>
          <w:rStyle w:val="FontStyle21"/>
        </w:rPr>
      </w:pPr>
      <w:bookmarkStart w:id="0" w:name="_Toc405745991"/>
      <w:bookmarkStart w:id="1" w:name="_GoBack"/>
      <w:bookmarkEnd w:id="1"/>
      <w:r>
        <w:rPr>
          <w:rStyle w:val="FontStyle21"/>
        </w:rPr>
        <w:t xml:space="preserve">       </w:t>
      </w:r>
    </w:p>
    <w:p w:rsidR="007E0981" w:rsidRDefault="007E0981" w:rsidP="007E0981">
      <w:pPr>
        <w:pStyle w:val="Style1"/>
        <w:widowControl/>
        <w:spacing w:line="278" w:lineRule="exact"/>
        <w:ind w:left="77" w:firstLine="631"/>
        <w:rPr>
          <w:rStyle w:val="FontStyle21"/>
        </w:rPr>
      </w:pPr>
      <w:r>
        <w:rPr>
          <w:rStyle w:val="FontStyle21"/>
        </w:rPr>
        <w:t>М</w:t>
      </w:r>
      <w:proofErr w:type="gramStart"/>
      <w:r>
        <w:rPr>
          <w:rStyle w:val="FontStyle21"/>
          <w:lang w:val="en-US"/>
        </w:rPr>
        <w:t>I</w:t>
      </w:r>
      <w:proofErr w:type="gramEnd"/>
      <w:r>
        <w:rPr>
          <w:rStyle w:val="FontStyle21"/>
        </w:rPr>
        <w:t>Н</w:t>
      </w:r>
      <w:r>
        <w:rPr>
          <w:rStyle w:val="FontStyle21"/>
          <w:lang w:val="en-US"/>
        </w:rPr>
        <w:t>I</w:t>
      </w:r>
      <w:r>
        <w:rPr>
          <w:rStyle w:val="FontStyle21"/>
        </w:rPr>
        <w:t>СТЭРСТВА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>МИНИСТЕРСТВО</w:t>
      </w:r>
    </w:p>
    <w:p w:rsidR="007E0981" w:rsidRDefault="007E0981" w:rsidP="007E0981">
      <w:pPr>
        <w:pStyle w:val="Style2"/>
        <w:widowControl/>
        <w:spacing w:line="278" w:lineRule="exact"/>
        <w:ind w:firstLine="0"/>
        <w:rPr>
          <w:rStyle w:val="FontStyle21"/>
        </w:rPr>
      </w:pPr>
      <w:r>
        <w:rPr>
          <w:rStyle w:val="FontStyle21"/>
        </w:rPr>
        <w:t xml:space="preserve">        АХОВЫ ЗДАРО</w:t>
      </w:r>
      <w:r>
        <w:rPr>
          <w:b/>
          <w:sz w:val="22"/>
          <w:szCs w:val="22"/>
          <w:lang w:val="be-BY"/>
        </w:rPr>
        <w:t>Ў</w:t>
      </w:r>
      <w:r>
        <w:rPr>
          <w:rStyle w:val="FontStyle21"/>
        </w:rPr>
        <w:t>Я</w:t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</w:r>
      <w:r>
        <w:rPr>
          <w:rStyle w:val="FontStyle21"/>
        </w:rPr>
        <w:tab/>
        <w:t xml:space="preserve">        ЗДРАВООХРАНЕНИЯ</w:t>
      </w:r>
    </w:p>
    <w:p w:rsidR="007E0981" w:rsidRDefault="00894D01" w:rsidP="007E0981">
      <w:pPr>
        <w:pStyle w:val="Style2"/>
        <w:widowControl/>
        <w:spacing w:line="278" w:lineRule="exact"/>
        <w:ind w:firstLine="77"/>
        <w:rPr>
          <w:rStyle w:val="FontStyle21"/>
        </w:rPr>
      </w:pPr>
      <w:r>
        <w:rPr>
          <w:rStyle w:val="FontStyle21"/>
        </w:rPr>
        <w:t xml:space="preserve">  </w:t>
      </w:r>
      <w:r w:rsidR="007E0981">
        <w:rPr>
          <w:rStyle w:val="FontStyle21"/>
        </w:rPr>
        <w:t>РЭСПУБЛ</w:t>
      </w:r>
      <w:r w:rsidR="007E0981">
        <w:rPr>
          <w:rStyle w:val="FontStyle21"/>
          <w:lang w:val="en-US"/>
        </w:rPr>
        <w:t>I</w:t>
      </w:r>
      <w:r w:rsidR="007E0981">
        <w:rPr>
          <w:rStyle w:val="FontStyle21"/>
        </w:rPr>
        <w:t>К</w:t>
      </w:r>
      <w:r w:rsidR="007E0981">
        <w:rPr>
          <w:rStyle w:val="FontStyle21"/>
          <w:lang w:val="en-US"/>
        </w:rPr>
        <w:t>I</w:t>
      </w:r>
      <w:r w:rsidR="007E0981">
        <w:rPr>
          <w:rStyle w:val="FontStyle21"/>
        </w:rPr>
        <w:t xml:space="preserve"> БЕЛАРУСЬ</w:t>
      </w:r>
      <w:r w:rsidR="007E0981">
        <w:rPr>
          <w:rStyle w:val="FontStyle21"/>
        </w:rPr>
        <w:tab/>
      </w:r>
      <w:r w:rsidR="007E0981">
        <w:rPr>
          <w:rStyle w:val="FontStyle21"/>
        </w:rPr>
        <w:tab/>
      </w:r>
      <w:r w:rsidR="007E0981">
        <w:rPr>
          <w:rStyle w:val="FontStyle21"/>
        </w:rPr>
        <w:tab/>
      </w:r>
      <w:r w:rsidR="007E0981">
        <w:rPr>
          <w:rStyle w:val="FontStyle21"/>
        </w:rPr>
        <w:tab/>
        <w:t xml:space="preserve">   РЕСПУБЛИКИ БЕЛАРУСЬ</w:t>
      </w:r>
    </w:p>
    <w:p w:rsidR="0058389C" w:rsidRDefault="0058389C" w:rsidP="0058389C">
      <w:pPr>
        <w:pStyle w:val="Style1"/>
        <w:widowControl/>
        <w:spacing w:line="278" w:lineRule="exact"/>
        <w:ind w:left="77" w:hanging="77"/>
      </w:pPr>
      <w:r>
        <w:t>_______________________________________________________________________________</w:t>
      </w:r>
    </w:p>
    <w:p w:rsidR="0058389C" w:rsidRDefault="0058389C" w:rsidP="0058389C">
      <w:pPr>
        <w:pStyle w:val="Style1"/>
        <w:widowControl/>
        <w:spacing w:line="278" w:lineRule="exact"/>
        <w:ind w:left="77"/>
        <w:jc w:val="center"/>
        <w:rPr>
          <w:rStyle w:val="FontStyle21"/>
        </w:rPr>
      </w:pPr>
      <w:r w:rsidRPr="00746430">
        <w:rPr>
          <w:rStyle w:val="FontStyle24"/>
          <w:b/>
        </w:rPr>
        <w:t>ПАСТАНОВА</w:t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</w:r>
      <w:r w:rsidRPr="00746430">
        <w:rPr>
          <w:rStyle w:val="FontStyle24"/>
          <w:b/>
        </w:rPr>
        <w:tab/>
        <w:t xml:space="preserve">      ПОСТАНОВЛЕНИЕ</w:t>
      </w:r>
    </w:p>
    <w:p w:rsidR="0058389C" w:rsidRDefault="0058389C" w:rsidP="0058389C">
      <w:pPr>
        <w:pStyle w:val="Style1"/>
        <w:widowControl/>
        <w:spacing w:line="278" w:lineRule="exact"/>
        <w:ind w:left="77"/>
        <w:rPr>
          <w:rStyle w:val="FontStyle21"/>
        </w:rPr>
      </w:pPr>
    </w:p>
    <w:p w:rsidR="0058389C" w:rsidRDefault="0058389C" w:rsidP="0058389C">
      <w:pPr>
        <w:pStyle w:val="Style1"/>
        <w:widowControl/>
        <w:spacing w:line="278" w:lineRule="exact"/>
        <w:ind w:left="77"/>
        <w:rPr>
          <w:rStyle w:val="FontStyle24"/>
        </w:rPr>
      </w:pPr>
    </w:p>
    <w:p w:rsidR="001D30A5" w:rsidRPr="00914FFB" w:rsidRDefault="0058389C" w:rsidP="001D30A5">
      <w:pPr>
        <w:pStyle w:val="Style4"/>
        <w:widowControl/>
        <w:jc w:val="both"/>
        <w:rPr>
          <w:rStyle w:val="FontStyle24"/>
          <w:sz w:val="30"/>
          <w:szCs w:val="30"/>
          <w:u w:val="single"/>
        </w:rPr>
      </w:pPr>
      <w:r w:rsidRPr="00914FFB">
        <w:rPr>
          <w:rStyle w:val="FontStyle24"/>
          <w:sz w:val="24"/>
        </w:rPr>
        <w:t>«</w:t>
      </w:r>
      <w:r w:rsidR="00812E42" w:rsidRPr="00812E42">
        <w:rPr>
          <w:rStyle w:val="FontStyle24"/>
          <w:sz w:val="30"/>
          <w:szCs w:val="30"/>
          <w:u w:val="single"/>
        </w:rPr>
        <w:t>2</w:t>
      </w:r>
      <w:r w:rsidRPr="00914FFB">
        <w:rPr>
          <w:rStyle w:val="FontStyle24"/>
          <w:sz w:val="24"/>
        </w:rPr>
        <w:t>»</w:t>
      </w:r>
      <w:r>
        <w:rPr>
          <w:rStyle w:val="FontStyle24"/>
          <w:sz w:val="30"/>
          <w:szCs w:val="30"/>
        </w:rPr>
        <w:t xml:space="preserve"> </w:t>
      </w:r>
      <w:r w:rsidR="000607D1" w:rsidRPr="0058389C">
        <w:rPr>
          <w:rStyle w:val="FontStyle24"/>
          <w:sz w:val="30"/>
          <w:szCs w:val="30"/>
          <w:u w:val="single"/>
        </w:rPr>
        <w:t>декабря</w:t>
      </w:r>
      <w:r>
        <w:rPr>
          <w:rStyle w:val="FontStyle24"/>
          <w:sz w:val="30"/>
          <w:szCs w:val="30"/>
        </w:rPr>
        <w:t xml:space="preserve">  </w:t>
      </w:r>
      <w:r w:rsidR="001D30A5" w:rsidRPr="0058389C">
        <w:rPr>
          <w:rStyle w:val="FontStyle24"/>
          <w:sz w:val="24"/>
        </w:rPr>
        <w:t>20</w:t>
      </w:r>
      <w:r w:rsidR="00713F8B" w:rsidRPr="00914FFB">
        <w:rPr>
          <w:rStyle w:val="FontStyle24"/>
          <w:sz w:val="30"/>
          <w:szCs w:val="30"/>
          <w:u w:val="single"/>
        </w:rPr>
        <w:t>16</w:t>
      </w:r>
      <w:r>
        <w:rPr>
          <w:rStyle w:val="FontStyle24"/>
        </w:rPr>
        <w:t xml:space="preserve"> </w:t>
      </w:r>
      <w:r w:rsidRPr="00914FFB">
        <w:rPr>
          <w:rStyle w:val="FontStyle24"/>
          <w:sz w:val="24"/>
        </w:rPr>
        <w:t>г. №</w:t>
      </w:r>
      <w:r>
        <w:rPr>
          <w:rStyle w:val="FontStyle24"/>
        </w:rPr>
        <w:t xml:space="preserve"> </w:t>
      </w:r>
      <w:r w:rsidR="000607D1" w:rsidRPr="00914FFB">
        <w:rPr>
          <w:rStyle w:val="FontStyle24"/>
          <w:sz w:val="30"/>
          <w:szCs w:val="30"/>
          <w:u w:val="single"/>
        </w:rPr>
        <w:t>121</w:t>
      </w:r>
    </w:p>
    <w:p w:rsidR="00427BC6" w:rsidRDefault="00427BC6" w:rsidP="00427BC6">
      <w:pPr>
        <w:pStyle w:val="Style4"/>
        <w:widowControl/>
        <w:spacing w:line="360" w:lineRule="auto"/>
        <w:jc w:val="both"/>
        <w:rPr>
          <w:rStyle w:val="FontStyle24"/>
          <w:u w:val="single"/>
        </w:rPr>
      </w:pPr>
    </w:p>
    <w:p w:rsidR="007E0981" w:rsidRDefault="007E0981" w:rsidP="00427BC6">
      <w:pPr>
        <w:pStyle w:val="Style4"/>
        <w:widowControl/>
        <w:spacing w:line="360" w:lineRule="auto"/>
        <w:jc w:val="both"/>
        <w:rPr>
          <w:rStyle w:val="FontStyle24"/>
          <w:u w:val="single"/>
        </w:rPr>
      </w:pPr>
    </w:p>
    <w:bookmarkEnd w:id="0"/>
    <w:p w:rsidR="00427BC6" w:rsidRPr="00427BC6" w:rsidRDefault="00427BC6" w:rsidP="00427BC6">
      <w:pPr>
        <w:keepNext/>
        <w:spacing w:line="280" w:lineRule="exact"/>
        <w:ind w:right="4820"/>
        <w:jc w:val="both"/>
        <w:outlineLvl w:val="1"/>
        <w:rPr>
          <w:rFonts w:ascii="Times New Roman" w:hAnsi="Times New Roman"/>
          <w:sz w:val="30"/>
        </w:rPr>
      </w:pPr>
      <w:r w:rsidRPr="00427BC6">
        <w:rPr>
          <w:rFonts w:ascii="Times New Roman" w:hAnsi="Times New Roman"/>
          <w:sz w:val="30"/>
        </w:rPr>
        <w:t xml:space="preserve">О внесении дополнений в постановление Министерства здравоохранения Республики Беларусь от 30 марта </w:t>
      </w:r>
      <w:smartTag w:uri="urn:schemas-microsoft-com:office:smarttags" w:element="metricconverter">
        <w:smartTagPr>
          <w:attr w:name="ProductID" w:val="2012 г"/>
        </w:smartTagPr>
        <w:r w:rsidRPr="00427BC6">
          <w:rPr>
            <w:rFonts w:ascii="Times New Roman" w:hAnsi="Times New Roman"/>
            <w:sz w:val="30"/>
          </w:rPr>
          <w:t>2012 г</w:t>
        </w:r>
      </w:smartTag>
      <w:r w:rsidRPr="00427BC6">
        <w:rPr>
          <w:rFonts w:ascii="Times New Roman" w:hAnsi="Times New Roman"/>
          <w:sz w:val="30"/>
        </w:rPr>
        <w:t xml:space="preserve">. № 32 </w:t>
      </w:r>
    </w:p>
    <w:p w:rsidR="0058389C" w:rsidRDefault="0058389C" w:rsidP="00427BC6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</w:p>
    <w:p w:rsidR="00427BC6" w:rsidRPr="00427BC6" w:rsidRDefault="00427BC6" w:rsidP="00427BC6">
      <w:pPr>
        <w:spacing w:after="0" w:line="240" w:lineRule="auto"/>
        <w:ind w:firstLine="709"/>
        <w:jc w:val="both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Н</w:t>
      </w:r>
      <w:r w:rsidRPr="00427BC6">
        <w:rPr>
          <w:rFonts w:ascii="Times New Roman" w:hAnsi="Times New Roman"/>
          <w:sz w:val="30"/>
        </w:rPr>
        <w:t>а основании статьи 13 Закона Республики Беларусь</w:t>
      </w:r>
      <w:r w:rsidRPr="00427BC6">
        <w:rPr>
          <w:rFonts w:ascii="Times New Roman" w:hAnsi="Times New Roman"/>
          <w:sz w:val="30"/>
        </w:rPr>
        <w:br/>
        <w:t xml:space="preserve">от 7 января 2012 года «О санитарно-эпидемиологическом благополучии населения», абзаца второго подпункта 8.32 пункта 8 Положения </w:t>
      </w:r>
      <w:r w:rsidRPr="00427BC6">
        <w:rPr>
          <w:rFonts w:ascii="Times New Roman" w:hAnsi="Times New Roman"/>
          <w:sz w:val="30"/>
        </w:rPr>
        <w:br/>
        <w:t>о Министерстве здравоохранения Республики Беларусь, утвержденного постановлением Совета Министров Республики Беларусь</w:t>
      </w:r>
      <w:r w:rsidRPr="00427BC6">
        <w:rPr>
          <w:rFonts w:ascii="Times New Roman" w:hAnsi="Times New Roman"/>
          <w:sz w:val="30"/>
        </w:rPr>
        <w:br/>
        <w:t xml:space="preserve">от 28 октября </w:t>
      </w:r>
      <w:smartTag w:uri="urn:schemas-microsoft-com:office:smarttags" w:element="metricconverter">
        <w:smartTagPr>
          <w:attr w:name="ProductID" w:val="2011 г"/>
        </w:smartTagPr>
        <w:r w:rsidRPr="00427BC6">
          <w:rPr>
            <w:rFonts w:ascii="Times New Roman" w:hAnsi="Times New Roman"/>
            <w:sz w:val="30"/>
          </w:rPr>
          <w:t>2011 г</w:t>
        </w:r>
      </w:smartTag>
      <w:r w:rsidRPr="00427BC6">
        <w:rPr>
          <w:rFonts w:ascii="Times New Roman" w:hAnsi="Times New Roman"/>
          <w:sz w:val="30"/>
        </w:rPr>
        <w:t xml:space="preserve">. № 1446 «О некоторых вопросах Министерства здравоохранения и мерах по реализации Указа Президента Республики Беларусь от 11 августа </w:t>
      </w:r>
      <w:smartTag w:uri="urn:schemas-microsoft-com:office:smarttags" w:element="metricconverter">
        <w:smartTagPr>
          <w:attr w:name="ProductID" w:val="2011 г"/>
        </w:smartTagPr>
        <w:r w:rsidRPr="00427BC6">
          <w:rPr>
            <w:rFonts w:ascii="Times New Roman" w:hAnsi="Times New Roman"/>
            <w:sz w:val="30"/>
          </w:rPr>
          <w:t>2011 г</w:t>
        </w:r>
      </w:smartTag>
      <w:r w:rsidRPr="00427BC6">
        <w:rPr>
          <w:rFonts w:ascii="Times New Roman" w:hAnsi="Times New Roman"/>
          <w:sz w:val="30"/>
        </w:rPr>
        <w:t>. № 360», Министерство здравоохранения Республики Беларусь ПОСТАНОВЛЯЕТ:</w:t>
      </w:r>
    </w:p>
    <w:p w:rsidR="00427BC6" w:rsidRPr="00427BC6" w:rsidRDefault="00427BC6" w:rsidP="00427BC6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</w:rPr>
        <w:t xml:space="preserve">1. Внести в постановление Министерства здравоохранения Республики Беларусь от 30 марта </w:t>
      </w:r>
      <w:smartTag w:uri="urn:schemas-microsoft-com:office:smarttags" w:element="metricconverter">
        <w:smartTagPr>
          <w:attr w:name="ProductID" w:val="2012 г"/>
        </w:smartTagPr>
        <w:r w:rsidRPr="00427BC6">
          <w:rPr>
            <w:rFonts w:ascii="Times New Roman" w:hAnsi="Times New Roman"/>
            <w:sz w:val="30"/>
          </w:rPr>
          <w:t>2012 г</w:t>
        </w:r>
      </w:smartTag>
      <w:r w:rsidRPr="00427BC6">
        <w:rPr>
          <w:rFonts w:ascii="Times New Roman" w:hAnsi="Times New Roman"/>
          <w:sz w:val="30"/>
        </w:rPr>
        <w:t>. № 32 «</w:t>
      </w:r>
      <w:r w:rsidRPr="00427BC6">
        <w:rPr>
          <w:rFonts w:ascii="Times New Roman" w:hAnsi="Times New Roman"/>
          <w:sz w:val="30"/>
          <w:szCs w:val="30"/>
        </w:rPr>
        <w:t>Об утверждении Санитарных норм и правил 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</w:t>
      </w:r>
      <w:r w:rsidRPr="00427BC6">
        <w:rPr>
          <w:rFonts w:ascii="Times New Roman" w:hAnsi="Times New Roman"/>
          <w:sz w:val="30"/>
        </w:rPr>
        <w:t>» (</w:t>
      </w:r>
      <w:r w:rsidRPr="00427BC6">
        <w:rPr>
          <w:rFonts w:ascii="Times New Roman" w:hAnsi="Times New Roman"/>
          <w:sz w:val="30"/>
          <w:szCs w:val="30"/>
        </w:rPr>
        <w:t xml:space="preserve">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12 г"/>
        </w:smartTagPr>
        <w:r w:rsidRPr="00427BC6">
          <w:rPr>
            <w:rFonts w:ascii="Times New Roman" w:hAnsi="Times New Roman"/>
            <w:sz w:val="30"/>
            <w:szCs w:val="30"/>
          </w:rPr>
          <w:t>2012 г</w:t>
        </w:r>
      </w:smartTag>
      <w:r w:rsidRPr="00427BC6">
        <w:rPr>
          <w:rFonts w:ascii="Times New Roman" w:hAnsi="Times New Roman"/>
          <w:sz w:val="30"/>
          <w:szCs w:val="30"/>
        </w:rPr>
        <w:t>., № 53, 8/25402</w:t>
      </w:r>
      <w:r w:rsidRPr="00427BC6">
        <w:rPr>
          <w:rFonts w:ascii="Times New Roman" w:hAnsi="Times New Roman"/>
          <w:sz w:val="30"/>
        </w:rPr>
        <w:t>) следующие дополнения:</w:t>
      </w:r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>1.1. пункт 1 изложить в следующей редакции:</w:t>
      </w:r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>«1. Утвердить прилагаемые:</w:t>
      </w:r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>Санитарные нормы и правила</w:t>
      </w:r>
      <w:r w:rsidRPr="00427BC6">
        <w:t xml:space="preserve"> </w:t>
      </w:r>
      <w:r w:rsidRPr="00427BC6">
        <w:rPr>
          <w:sz w:val="30"/>
          <w:szCs w:val="30"/>
        </w:rPr>
        <w:t>«Санитарно-эпидемиологические требования к осуществлению производственного контроля при производстве, реализации, хранении, транспортировке продовольственного сырья и (или) пищевых продуктов»;</w:t>
      </w:r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>Гигиенический норматив «Допустимые уровни патогенных микроорганизмов на поверхностях, контактирующих с готовыми к употреблению пищевыми продуктами при их производстве</w:t>
      </w:r>
      <w:proofErr w:type="gramStart"/>
      <w:r w:rsidRPr="00427BC6">
        <w:rPr>
          <w:sz w:val="30"/>
          <w:szCs w:val="30"/>
        </w:rPr>
        <w:t>.»;</w:t>
      </w:r>
      <w:proofErr w:type="gramEnd"/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 xml:space="preserve">1.2. в Санитарных нормах и правилах «Санитарно-эпидемиологические требования к осуществлению производственного </w:t>
      </w:r>
      <w:r w:rsidRPr="00427BC6">
        <w:rPr>
          <w:sz w:val="30"/>
          <w:szCs w:val="30"/>
        </w:rPr>
        <w:lastRenderedPageBreak/>
        <w:t>контроля при производстве, реализации, хранении, транспортировке продовольственного сырья и (или) пищевых продуктов», утвержденных этим постановлением:</w:t>
      </w:r>
    </w:p>
    <w:p w:rsidR="00427BC6" w:rsidRPr="00427BC6" w:rsidRDefault="00427BC6" w:rsidP="00427BC6">
      <w:pPr>
        <w:pStyle w:val="underpoint"/>
        <w:ind w:firstLine="709"/>
        <w:rPr>
          <w:sz w:val="30"/>
          <w:szCs w:val="30"/>
        </w:rPr>
      </w:pPr>
      <w:r w:rsidRPr="00427BC6">
        <w:rPr>
          <w:sz w:val="30"/>
          <w:szCs w:val="30"/>
        </w:rPr>
        <w:t xml:space="preserve">1.2.1. пункт 5 дополнить абзацами восьмым и девятым следующего содержания: 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27BC6">
        <w:rPr>
          <w:rFonts w:ascii="Times New Roman" w:hAnsi="Times New Roman"/>
          <w:sz w:val="30"/>
          <w:szCs w:val="30"/>
          <w:lang w:eastAsia="ru-RU"/>
        </w:rPr>
        <w:t xml:space="preserve">«готовые к употреблению и не подлежащие перед использованием термической обработке пищевые продукты (далее – готовые к употреблению пищевые продукты) – пищевые продукты, </w:t>
      </w:r>
      <w:r w:rsidRPr="00427BC6">
        <w:rPr>
          <w:rFonts w:ascii="Times New Roman" w:hAnsi="Times New Roman"/>
          <w:bCs/>
          <w:iCs/>
          <w:sz w:val="30"/>
          <w:szCs w:val="30"/>
        </w:rPr>
        <w:t xml:space="preserve">в отношении </w:t>
      </w:r>
      <w:r w:rsidRPr="00427BC6">
        <w:rPr>
          <w:rFonts w:ascii="Times New Roman" w:hAnsi="Times New Roman"/>
          <w:sz w:val="30"/>
          <w:szCs w:val="30"/>
        </w:rPr>
        <w:t>которых законодательством Республики Беларусь в области санитарно-эпидемиологического благополучия населения установлено отсутствие в определенном объеме патогенных микроорганизмов, термическая обработка которых перед непосредственным употреблением в пищу согласно рекомендациям производителя не приводит к значительному уменьшению первоначального содержания микроорганизмов в пищевых продуктах;</w:t>
      </w:r>
      <w:proofErr w:type="gramEnd"/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поверхности, контактирующие с готовыми к употреблению пищевыми</w:t>
      </w:r>
      <w:r w:rsidRPr="00427BC6">
        <w:rPr>
          <w:rFonts w:ascii="Times New Roman" w:hAnsi="Times New Roman"/>
          <w:bCs/>
          <w:iCs/>
          <w:sz w:val="30"/>
          <w:szCs w:val="30"/>
        </w:rPr>
        <w:t xml:space="preserve"> продуктами – поверхности, непосредственно соприкасающиеся с пищевыми продуктами в процессе их производства (столы, разделочные доски, ножи, емкости, ванны, тележки, ленты конвейера, внутренняя поверхность трубопроводов, краны и другие выпускные отверстия, руки работников и другие объекты, непосредственно контактирующие с пищевыми  продуктами или руками работников)</w:t>
      </w:r>
      <w:proofErr w:type="gramStart"/>
      <w:r w:rsidRPr="00427BC6">
        <w:rPr>
          <w:rFonts w:ascii="Times New Roman" w:hAnsi="Times New Roman"/>
          <w:bCs/>
          <w:iCs/>
          <w:sz w:val="30"/>
          <w:szCs w:val="30"/>
        </w:rPr>
        <w:t>.»</w:t>
      </w:r>
      <w:proofErr w:type="gramEnd"/>
      <w:r w:rsidRPr="00427BC6">
        <w:rPr>
          <w:rFonts w:ascii="Times New Roman" w:hAnsi="Times New Roman"/>
          <w:bCs/>
          <w:iCs/>
          <w:sz w:val="30"/>
          <w:szCs w:val="30"/>
        </w:rPr>
        <w:t>;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1.2.2. пункт 9 дополнить абзацем седьмым следующего содержания: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«поверхностей, контактирующих с готовыми к употреблению пищевыми</w:t>
      </w:r>
      <w:r w:rsidRPr="00427BC6">
        <w:rPr>
          <w:rFonts w:ascii="Times New Roman" w:hAnsi="Times New Roman"/>
          <w:bCs/>
          <w:iCs/>
          <w:sz w:val="30"/>
          <w:szCs w:val="30"/>
        </w:rPr>
        <w:t xml:space="preserve"> продуктами</w:t>
      </w:r>
      <w:proofErr w:type="gramStart"/>
      <w:r w:rsidRPr="00427BC6">
        <w:rPr>
          <w:rFonts w:ascii="Times New Roman" w:hAnsi="Times New Roman"/>
          <w:bCs/>
          <w:iCs/>
          <w:sz w:val="30"/>
          <w:szCs w:val="30"/>
        </w:rPr>
        <w:t>.»;</w:t>
      </w:r>
      <w:proofErr w:type="gramEnd"/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427BC6">
        <w:rPr>
          <w:rFonts w:ascii="Times New Roman" w:hAnsi="Times New Roman"/>
          <w:bCs/>
          <w:iCs/>
          <w:sz w:val="30"/>
          <w:szCs w:val="30"/>
        </w:rPr>
        <w:t>1.2.3. дополнить Санитарные нормы и правила пунктами 10</w:t>
      </w:r>
      <w:r w:rsidRPr="00427BC6">
        <w:rPr>
          <w:rFonts w:ascii="Times New Roman" w:hAnsi="Times New Roman"/>
          <w:bCs/>
          <w:iCs/>
          <w:sz w:val="30"/>
          <w:szCs w:val="30"/>
          <w:vertAlign w:val="superscript"/>
        </w:rPr>
        <w:t xml:space="preserve">1 </w:t>
      </w:r>
      <w:r w:rsidRPr="00427BC6">
        <w:rPr>
          <w:rFonts w:ascii="Times New Roman" w:hAnsi="Times New Roman"/>
          <w:bCs/>
          <w:iCs/>
          <w:sz w:val="30"/>
          <w:szCs w:val="30"/>
        </w:rPr>
        <w:t>– 10</w:t>
      </w:r>
      <w:r w:rsidRPr="00427BC6">
        <w:rPr>
          <w:rFonts w:ascii="Times New Roman" w:hAnsi="Times New Roman"/>
          <w:bCs/>
          <w:iCs/>
          <w:sz w:val="30"/>
          <w:szCs w:val="30"/>
          <w:vertAlign w:val="superscript"/>
        </w:rPr>
        <w:t>4</w:t>
      </w:r>
      <w:r w:rsidRPr="00427BC6">
        <w:rPr>
          <w:rFonts w:ascii="Times New Roman" w:hAnsi="Times New Roman"/>
          <w:bCs/>
          <w:iCs/>
          <w:sz w:val="30"/>
          <w:szCs w:val="30"/>
        </w:rPr>
        <w:t xml:space="preserve"> следующего содержания: 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30"/>
          <w:szCs w:val="30"/>
        </w:rPr>
      </w:pPr>
      <w:r w:rsidRPr="00427BC6">
        <w:rPr>
          <w:rFonts w:ascii="Times New Roman" w:hAnsi="Times New Roman"/>
          <w:bCs/>
          <w:iCs/>
          <w:sz w:val="30"/>
          <w:szCs w:val="30"/>
        </w:rPr>
        <w:t>«10</w:t>
      </w:r>
      <w:r w:rsidRPr="00427BC6">
        <w:rPr>
          <w:rFonts w:ascii="Times New Roman" w:hAnsi="Times New Roman"/>
          <w:bCs/>
          <w:iCs/>
          <w:sz w:val="30"/>
          <w:szCs w:val="30"/>
          <w:vertAlign w:val="superscript"/>
        </w:rPr>
        <w:t>1</w:t>
      </w:r>
      <w:r w:rsidRPr="00427BC6">
        <w:rPr>
          <w:rFonts w:ascii="Times New Roman" w:hAnsi="Times New Roman"/>
          <w:bCs/>
          <w:iCs/>
          <w:sz w:val="30"/>
          <w:szCs w:val="30"/>
        </w:rPr>
        <w:t xml:space="preserve">. Санитарно-эпидемиологические требования к допустимому уровню патогенных микроорганизмов – сальмонелл, патогенных листерий </w:t>
      </w:r>
      <w:proofErr w:type="spellStart"/>
      <w:r w:rsidRPr="00427BC6">
        <w:rPr>
          <w:rFonts w:ascii="Times New Roman" w:hAnsi="Times New Roman"/>
          <w:bCs/>
          <w:iCs/>
          <w:sz w:val="30"/>
          <w:szCs w:val="30"/>
        </w:rPr>
        <w:t>Listeria</w:t>
      </w:r>
      <w:proofErr w:type="spellEnd"/>
      <w:r w:rsidRPr="00427BC6">
        <w:rPr>
          <w:rFonts w:ascii="Times New Roman" w:hAnsi="Times New Roman"/>
          <w:bCs/>
          <w:iCs/>
          <w:sz w:val="30"/>
          <w:szCs w:val="30"/>
        </w:rPr>
        <w:t xml:space="preserve"> </w:t>
      </w:r>
      <w:proofErr w:type="spellStart"/>
      <w:r w:rsidRPr="00427BC6">
        <w:rPr>
          <w:rFonts w:ascii="Times New Roman" w:hAnsi="Times New Roman"/>
          <w:bCs/>
          <w:iCs/>
          <w:sz w:val="30"/>
          <w:szCs w:val="30"/>
        </w:rPr>
        <w:t>monocytogenes</w:t>
      </w:r>
      <w:proofErr w:type="spellEnd"/>
      <w:r w:rsidRPr="00427BC6">
        <w:rPr>
          <w:rFonts w:ascii="Times New Roman" w:hAnsi="Times New Roman"/>
          <w:bCs/>
          <w:iCs/>
          <w:sz w:val="30"/>
          <w:szCs w:val="30"/>
        </w:rPr>
        <w:t xml:space="preserve"> (далее – патогенные микроорганизмы) на поверхностях, контактирующих с готовыми к употреблению пищевыми продуктами, установлены Гигиеническим нормативом, утвержденным настоящим постановлением.  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bCs/>
          <w:iCs/>
          <w:sz w:val="30"/>
          <w:szCs w:val="30"/>
        </w:rPr>
        <w:t>10</w:t>
      </w:r>
      <w:r w:rsidRPr="00427BC6">
        <w:rPr>
          <w:rFonts w:ascii="Times New Roman" w:hAnsi="Times New Roman"/>
          <w:bCs/>
          <w:iCs/>
          <w:sz w:val="30"/>
          <w:szCs w:val="30"/>
          <w:vertAlign w:val="superscript"/>
        </w:rPr>
        <w:t>2</w:t>
      </w:r>
      <w:r w:rsidRPr="00427BC6">
        <w:rPr>
          <w:rFonts w:ascii="Times New Roman" w:hAnsi="Times New Roman"/>
          <w:bCs/>
          <w:iCs/>
          <w:sz w:val="30"/>
          <w:szCs w:val="30"/>
        </w:rPr>
        <w:t>.</w:t>
      </w:r>
      <w:r w:rsidRPr="00427BC6">
        <w:rPr>
          <w:rFonts w:ascii="Times New Roman" w:hAnsi="Times New Roman"/>
        </w:rPr>
        <w:t> </w:t>
      </w:r>
      <w:r w:rsidRPr="00427BC6">
        <w:rPr>
          <w:rFonts w:ascii="Times New Roman" w:hAnsi="Times New Roman"/>
          <w:sz w:val="30"/>
          <w:szCs w:val="30"/>
        </w:rPr>
        <w:t>Контроль наличия патогенных микроорганизмов на поверхностях, контактирующих с готовыми к употреблению пищевыми продуктами, осуществляется: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при промышленной переработке мяса, мяса птицы и рыбы (далее – готовые к употреблению продукты переработки мяса, мяса птицы и рыбы);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 xml:space="preserve">при производстве иных видов готовых к употреблению пищевых продуктов – в случае ухудшении санитарно-эпидемиологической </w:t>
      </w:r>
      <w:r w:rsidRPr="00427BC6">
        <w:rPr>
          <w:rFonts w:ascii="Times New Roman" w:hAnsi="Times New Roman"/>
          <w:sz w:val="30"/>
          <w:szCs w:val="30"/>
        </w:rPr>
        <w:lastRenderedPageBreak/>
        <w:t>обстановки для предупреждения распространения инфекционных заболеваний, обусловленных этими видами пищевой продукции, на  территории административно-территориальной единицы Республики Беларусь, по решению уполномоченных органов и учреждений, осуществляющих государственный санитарный надзор.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10</w:t>
      </w:r>
      <w:r w:rsidRPr="00427BC6">
        <w:rPr>
          <w:rFonts w:ascii="Times New Roman" w:hAnsi="Times New Roman"/>
          <w:sz w:val="30"/>
          <w:szCs w:val="30"/>
          <w:vertAlign w:val="superscript"/>
        </w:rPr>
        <w:t>3</w:t>
      </w:r>
      <w:r w:rsidRPr="00427BC6">
        <w:rPr>
          <w:rFonts w:ascii="Times New Roman" w:hAnsi="Times New Roman"/>
          <w:sz w:val="30"/>
          <w:szCs w:val="30"/>
        </w:rPr>
        <w:t>.</w:t>
      </w:r>
      <w:r w:rsidRPr="00427BC6">
        <w:rPr>
          <w:rFonts w:ascii="Times New Roman" w:hAnsi="Times New Roman"/>
        </w:rPr>
        <w:t> </w:t>
      </w:r>
      <w:r w:rsidRPr="00427BC6">
        <w:rPr>
          <w:rFonts w:ascii="Times New Roman" w:hAnsi="Times New Roman"/>
          <w:sz w:val="30"/>
          <w:szCs w:val="30"/>
        </w:rPr>
        <w:t>Периодичность осуществления контроля наличия патогенных микроорганизмов на поверхностях, контактирующих с готовыми к употреблению продуктами переработки мяса, мяса птицы и рыбы, должна устанавливаться организацией, осуществляющей производство таких пищевых продуктов и определяться степенью их потенциальной опасности для жизни и здоровья населения Республики Беларусь и производимых объемов с учетом: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>категории лиц, для которых предназначены готовые к употреблению продукты переработки мяса, мяса птицы и рыбы;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 xml:space="preserve">вероятности наличия патогенных микроорганизмов в продовольственном сырье и (или) </w:t>
      </w:r>
      <w:r w:rsidRPr="00427BC6">
        <w:rPr>
          <w:rFonts w:ascii="Times New Roman" w:hAnsi="Times New Roman"/>
          <w:sz w:val="30"/>
          <w:szCs w:val="30"/>
        </w:rPr>
        <w:t>готовых к употреблению</w:t>
      </w:r>
      <w:r w:rsidRPr="00427BC6">
        <w:rPr>
          <w:rFonts w:ascii="Times New Roman" w:hAnsi="Times New Roman"/>
          <w:b/>
          <w:sz w:val="30"/>
          <w:szCs w:val="30"/>
        </w:rPr>
        <w:t xml:space="preserve"> </w:t>
      </w:r>
      <w:r w:rsidRPr="00427BC6">
        <w:rPr>
          <w:rFonts w:ascii="Times New Roman" w:hAnsi="Times New Roman"/>
          <w:sz w:val="30"/>
          <w:szCs w:val="30"/>
          <w:lang w:eastAsia="ru-RU"/>
        </w:rPr>
        <w:t>продуктах переработки мяса, мяса птицы и рыбы, компонентах, материалах и изделиях, контактирующих с ними;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 xml:space="preserve">параметров технологического процесса изготовления </w:t>
      </w:r>
      <w:r w:rsidRPr="00427BC6">
        <w:rPr>
          <w:rFonts w:ascii="Times New Roman" w:hAnsi="Times New Roman"/>
          <w:sz w:val="30"/>
          <w:szCs w:val="30"/>
        </w:rPr>
        <w:t>готовых к употреблению</w:t>
      </w:r>
      <w:r w:rsidRPr="00427BC6">
        <w:rPr>
          <w:rFonts w:ascii="Times New Roman" w:hAnsi="Times New Roman"/>
          <w:sz w:val="30"/>
          <w:szCs w:val="30"/>
          <w:lang w:eastAsia="ru-RU"/>
        </w:rPr>
        <w:t xml:space="preserve"> продуктов переработки мяса, мяса птицы и рыбы;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 xml:space="preserve">возможности перекрестного загрязнения продовольственного сырья и (или) </w:t>
      </w:r>
      <w:r w:rsidRPr="00427BC6">
        <w:rPr>
          <w:rFonts w:ascii="Times New Roman" w:hAnsi="Times New Roman"/>
          <w:sz w:val="30"/>
          <w:szCs w:val="30"/>
        </w:rPr>
        <w:t>готовых к употреблению</w:t>
      </w:r>
      <w:r w:rsidRPr="00427BC6">
        <w:rPr>
          <w:rFonts w:ascii="Times New Roman" w:hAnsi="Times New Roman"/>
          <w:b/>
          <w:sz w:val="30"/>
          <w:szCs w:val="30"/>
        </w:rPr>
        <w:t xml:space="preserve"> </w:t>
      </w:r>
      <w:r w:rsidRPr="00427BC6">
        <w:rPr>
          <w:rFonts w:ascii="Times New Roman" w:hAnsi="Times New Roman"/>
          <w:sz w:val="30"/>
          <w:szCs w:val="30"/>
          <w:lang w:eastAsia="ru-RU"/>
        </w:rPr>
        <w:t>продуктов переработки мяса, мяса птицы и рыбы;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санитарно-эпидемиологической характеристики организации, осуществляющей производство готовых к употреблению продуктов переработки мяса, мяса птицы и рыбы;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427BC6">
        <w:rPr>
          <w:rFonts w:ascii="Times New Roman" w:hAnsi="Times New Roman"/>
          <w:sz w:val="30"/>
          <w:szCs w:val="30"/>
        </w:rPr>
        <w:t>результатов микробиологических исследований готовых к употреблению продуктов переработки мяса, мяса птицы и рыбы и поверхностей, контактирующих с готовыми к употреблению продуктами переработки мяса, мяса птицы и рыбы, проведенных уполномоченными органами и учреждениями, осуществляющими государственный санитарный надзор, а также организацией, осуществляющей производство готовых к употреблению продуктов переработки мяса, мяса птицы и рыбы.</w:t>
      </w:r>
      <w:proofErr w:type="gramEnd"/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>10</w:t>
      </w:r>
      <w:r w:rsidRPr="00427BC6">
        <w:rPr>
          <w:rFonts w:ascii="Times New Roman" w:hAnsi="Times New Roman"/>
          <w:sz w:val="30"/>
          <w:szCs w:val="30"/>
          <w:vertAlign w:val="superscript"/>
        </w:rPr>
        <w:t>4</w:t>
      </w:r>
      <w:r w:rsidRPr="00427BC6">
        <w:rPr>
          <w:rFonts w:ascii="Times New Roman" w:hAnsi="Times New Roman"/>
          <w:sz w:val="30"/>
          <w:szCs w:val="30"/>
        </w:rPr>
        <w:t>. При обнаружении патогенных микроорганизмов на поверхностях, контактирующих с готовыми к употреблению пищевыми продуктами, производитель готовых к употреблению пищевых продуктов предпринимает меры по: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 xml:space="preserve">недопущению выпуска небезопасных для жизни и здоровья населения </w:t>
      </w:r>
      <w:r w:rsidRPr="00427BC6">
        <w:rPr>
          <w:rFonts w:ascii="Times New Roman" w:hAnsi="Times New Roman"/>
          <w:sz w:val="30"/>
          <w:szCs w:val="30"/>
        </w:rPr>
        <w:t>готовых к употреблению</w:t>
      </w:r>
      <w:r w:rsidRPr="00427BC6">
        <w:rPr>
          <w:rFonts w:ascii="Times New Roman" w:hAnsi="Times New Roman"/>
          <w:sz w:val="30"/>
          <w:szCs w:val="30"/>
          <w:lang w:eastAsia="ru-RU"/>
        </w:rPr>
        <w:t xml:space="preserve"> пищевых продуктов;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>выявлению причин и условий, приведших к наличию патогенных микроорганизмов на поверхностях, контактирующих с готовыми к употреблению пищевыми продуктами;</w:t>
      </w:r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>разработке и реализации мероприятий, направленных на недопущение наличия патогенных микроорганизмов на поверхностях, контактирующих с готовыми к употреблению пищевыми продуктами</w:t>
      </w:r>
      <w:proofErr w:type="gramStart"/>
      <w:r w:rsidRPr="00427BC6">
        <w:rPr>
          <w:rFonts w:ascii="Times New Roman" w:hAnsi="Times New Roman"/>
          <w:sz w:val="30"/>
          <w:szCs w:val="30"/>
          <w:lang w:eastAsia="ru-RU"/>
        </w:rPr>
        <w:t xml:space="preserve">.»; </w:t>
      </w:r>
      <w:proofErr w:type="gramEnd"/>
    </w:p>
    <w:p w:rsidR="00427BC6" w:rsidRPr="00427BC6" w:rsidRDefault="00427BC6" w:rsidP="00427BC6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427BC6">
        <w:rPr>
          <w:rFonts w:ascii="Times New Roman" w:hAnsi="Times New Roman"/>
          <w:sz w:val="30"/>
          <w:szCs w:val="30"/>
          <w:lang w:eastAsia="ru-RU"/>
        </w:rPr>
        <w:t>1.3. дополнить постановление Гигиеническим нормативом «Допустимые уровни патогенных микроорганизмов на поверхностях, контактирующих с готовыми к употреблению пищевыми продуктами при их производстве» (прилагается).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 xml:space="preserve">2. Настоящее постановление вступает в силу через три месяца после его подписания. </w:t>
      </w:r>
    </w:p>
    <w:p w:rsidR="00427BC6" w:rsidRPr="00427BC6" w:rsidRDefault="00427BC6" w:rsidP="00427BC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27BC6" w:rsidRPr="00427BC6" w:rsidRDefault="00427BC6" w:rsidP="00427BC6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427BC6" w:rsidRPr="00427BC6" w:rsidRDefault="00427BC6" w:rsidP="00427BC6">
      <w:pPr>
        <w:spacing w:after="0" w:line="240" w:lineRule="auto"/>
        <w:jc w:val="both"/>
        <w:rPr>
          <w:rFonts w:ascii="Times New Roman" w:hAnsi="Times New Roman"/>
          <w:color w:val="000000"/>
          <w:sz w:val="30"/>
          <w:szCs w:val="30"/>
        </w:rPr>
      </w:pPr>
      <w:r w:rsidRPr="00427BC6">
        <w:rPr>
          <w:rFonts w:ascii="Times New Roman" w:hAnsi="Times New Roman"/>
          <w:sz w:val="30"/>
          <w:szCs w:val="30"/>
        </w:rPr>
        <w:t xml:space="preserve">Министр </w:t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</w:r>
      <w:r w:rsidRPr="00427BC6">
        <w:rPr>
          <w:rFonts w:ascii="Times New Roman" w:hAnsi="Times New Roman"/>
          <w:sz w:val="30"/>
          <w:szCs w:val="30"/>
        </w:rPr>
        <w:tab/>
        <w:t xml:space="preserve">    В.И.Жарко</w:t>
      </w:r>
    </w:p>
    <w:p w:rsidR="00427BC6" w:rsidRPr="00427BC6" w:rsidRDefault="00427BC6" w:rsidP="00427BC6">
      <w:pPr>
        <w:tabs>
          <w:tab w:val="left" w:pos="-400"/>
          <w:tab w:val="left" w:pos="200"/>
          <w:tab w:val="left" w:pos="500"/>
          <w:tab w:val="left" w:pos="800"/>
          <w:tab w:val="left" w:pos="1100"/>
          <w:tab w:val="left" w:pos="1300"/>
          <w:tab w:val="left" w:pos="1900"/>
          <w:tab w:val="left" w:pos="2128"/>
          <w:tab w:val="left" w:pos="2400"/>
          <w:tab w:val="left" w:pos="2900"/>
          <w:tab w:val="left" w:pos="3900"/>
          <w:tab w:val="left" w:pos="4900"/>
          <w:tab w:val="left" w:pos="6000"/>
        </w:tabs>
        <w:spacing w:after="0" w:line="240" w:lineRule="auto"/>
        <w:rPr>
          <w:rFonts w:ascii="Times New Roman" w:hAnsi="Times New Roman"/>
          <w:sz w:val="30"/>
        </w:rPr>
      </w:pPr>
      <w:r>
        <w:br w:type="page"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</w:r>
      <w:r>
        <w:rPr>
          <w:sz w:val="30"/>
        </w:rPr>
        <w:tab/>
        <w:t xml:space="preserve">      </w:t>
      </w:r>
      <w:r w:rsidR="00F25C94">
        <w:rPr>
          <w:sz w:val="30"/>
        </w:rPr>
        <w:tab/>
      </w:r>
      <w:r w:rsidR="00F25C94">
        <w:rPr>
          <w:sz w:val="30"/>
        </w:rPr>
        <w:tab/>
      </w:r>
      <w:r w:rsidR="00F25C94">
        <w:rPr>
          <w:sz w:val="30"/>
        </w:rPr>
        <w:tab/>
        <w:t xml:space="preserve">       </w:t>
      </w:r>
      <w:r w:rsidRPr="00427BC6">
        <w:rPr>
          <w:rFonts w:ascii="Times New Roman" w:hAnsi="Times New Roman"/>
          <w:sz w:val="30"/>
        </w:rPr>
        <w:t>УТВЕРЖДЕНО</w:t>
      </w:r>
    </w:p>
    <w:p w:rsidR="00427BC6" w:rsidRDefault="00427BC6" w:rsidP="00427BC6">
      <w:pPr>
        <w:pStyle w:val="Cap"/>
        <w:ind w:left="5387"/>
      </w:pPr>
      <w:r>
        <w:t>Постановление</w:t>
      </w:r>
    </w:p>
    <w:p w:rsidR="00427BC6" w:rsidRDefault="00427BC6" w:rsidP="00427BC6">
      <w:pPr>
        <w:pStyle w:val="Cap"/>
        <w:ind w:left="5387"/>
      </w:pPr>
      <w:r>
        <w:t>Министерства здравоохранения Республики Беларусь</w:t>
      </w:r>
    </w:p>
    <w:p w:rsidR="00427BC6" w:rsidRDefault="00797DF9" w:rsidP="00427BC6">
      <w:pPr>
        <w:pStyle w:val="Cap"/>
        <w:ind w:left="5387"/>
      </w:pPr>
      <w:r>
        <w:t>0</w:t>
      </w:r>
      <w:r w:rsidR="00F25C94">
        <w:t>2</w:t>
      </w:r>
      <w:r w:rsidR="00427BC6">
        <w:t>.12. 2016   № 121</w:t>
      </w:r>
    </w:p>
    <w:p w:rsidR="00427BC6" w:rsidRDefault="00427BC6" w:rsidP="00427BC6">
      <w:pPr>
        <w:pStyle w:val="newncpi"/>
        <w:spacing w:line="280" w:lineRule="exact"/>
        <w:jc w:val="left"/>
      </w:pPr>
    </w:p>
    <w:p w:rsidR="00427BC6" w:rsidRDefault="00427BC6" w:rsidP="00427BC6">
      <w:pPr>
        <w:pStyle w:val="newncpi"/>
        <w:spacing w:line="280" w:lineRule="exact"/>
        <w:jc w:val="left"/>
      </w:pPr>
    </w:p>
    <w:p w:rsidR="00427BC6" w:rsidRPr="00B25C9D" w:rsidRDefault="00427BC6" w:rsidP="00427BC6">
      <w:pPr>
        <w:pStyle w:val="FR2"/>
        <w:spacing w:line="280" w:lineRule="exact"/>
        <w:ind w:right="5138" w:firstLine="0"/>
        <w:rPr>
          <w:sz w:val="30"/>
        </w:rPr>
      </w:pPr>
      <w:r w:rsidRPr="00B25C9D">
        <w:rPr>
          <w:sz w:val="30"/>
        </w:rPr>
        <w:t>Гигиенический норматив «</w:t>
      </w:r>
      <w:r w:rsidRPr="00B25C9D">
        <w:rPr>
          <w:sz w:val="30"/>
          <w:szCs w:val="30"/>
        </w:rPr>
        <w:t>Допустимые уровни патогенных микроорганизмов на поверхностях, контактирующих с готовыми к употреблению пищевыми продуктами при их производстве</w:t>
      </w:r>
      <w:r w:rsidRPr="00B25C9D">
        <w:rPr>
          <w:sz w:val="30"/>
        </w:rPr>
        <w:t>»</w:t>
      </w:r>
    </w:p>
    <w:p w:rsidR="00427BC6" w:rsidRPr="00B25C9D" w:rsidRDefault="00427BC6" w:rsidP="00427BC6">
      <w:pPr>
        <w:pStyle w:val="FR2"/>
        <w:spacing w:line="280" w:lineRule="exact"/>
        <w:ind w:right="5063" w:firstLine="0"/>
        <w:rPr>
          <w:sz w:val="30"/>
        </w:rPr>
      </w:pPr>
    </w:p>
    <w:p w:rsidR="00427BC6" w:rsidRPr="00B25C9D" w:rsidRDefault="00427BC6" w:rsidP="00427BC6">
      <w:pPr>
        <w:spacing w:line="280" w:lineRule="exact"/>
        <w:rPr>
          <w:sz w:val="30"/>
        </w:rPr>
      </w:pPr>
    </w:p>
    <w:p w:rsidR="00427BC6" w:rsidRPr="00B25C9D" w:rsidRDefault="00427BC6" w:rsidP="00427BC6">
      <w:pPr>
        <w:pStyle w:val="Style1"/>
        <w:widowControl/>
        <w:ind w:firstLine="709"/>
        <w:jc w:val="both"/>
        <w:rPr>
          <w:sz w:val="30"/>
          <w:szCs w:val="30"/>
        </w:rPr>
      </w:pPr>
      <w:r w:rsidRPr="00B25C9D">
        <w:rPr>
          <w:sz w:val="30"/>
          <w:szCs w:val="30"/>
        </w:rPr>
        <w:t>1. Настоящий Гигиенический норматив устанавливает санитарно-эпидемиологические требования к допустимому уровню патогенных микроорганизмов на поверхностях, контактирующих с готовыми к употреблению пищевыми продуктами.</w:t>
      </w:r>
    </w:p>
    <w:p w:rsidR="00427BC6" w:rsidRDefault="00427BC6" w:rsidP="00427BC6">
      <w:pPr>
        <w:pStyle w:val="Style1"/>
        <w:widowControl/>
        <w:ind w:firstLine="709"/>
        <w:jc w:val="both"/>
        <w:rPr>
          <w:sz w:val="30"/>
          <w:szCs w:val="30"/>
        </w:rPr>
      </w:pPr>
      <w:r w:rsidRPr="00B25C9D">
        <w:rPr>
          <w:sz w:val="30"/>
          <w:szCs w:val="30"/>
        </w:rPr>
        <w:t>2. На поверхностях, контактирующих с готовыми к употреблению</w:t>
      </w:r>
      <w:r w:rsidRPr="00B91666">
        <w:rPr>
          <w:sz w:val="30"/>
          <w:szCs w:val="30"/>
        </w:rPr>
        <w:t xml:space="preserve"> пищевыми продуктами, площадью не менее 500 см</w:t>
      </w:r>
      <w:proofErr w:type="gramStart"/>
      <w:r w:rsidRPr="00B91666">
        <w:rPr>
          <w:sz w:val="30"/>
          <w:szCs w:val="30"/>
          <w:vertAlign w:val="superscript"/>
        </w:rPr>
        <w:t>2</w:t>
      </w:r>
      <w:proofErr w:type="gramEnd"/>
      <w:r w:rsidRPr="00B91666">
        <w:rPr>
          <w:sz w:val="30"/>
          <w:szCs w:val="30"/>
        </w:rPr>
        <w:t xml:space="preserve"> (в целом) и не менее </w:t>
      </w:r>
      <w:r>
        <w:rPr>
          <w:sz w:val="30"/>
          <w:szCs w:val="30"/>
        </w:rPr>
        <w:br/>
      </w:r>
      <w:r w:rsidRPr="00B91666">
        <w:rPr>
          <w:sz w:val="30"/>
          <w:szCs w:val="30"/>
        </w:rPr>
        <w:t>5 объект</w:t>
      </w:r>
      <w:r>
        <w:rPr>
          <w:sz w:val="30"/>
          <w:szCs w:val="30"/>
        </w:rPr>
        <w:t>ов</w:t>
      </w:r>
      <w:r w:rsidRPr="00B91666">
        <w:rPr>
          <w:sz w:val="30"/>
          <w:szCs w:val="30"/>
        </w:rPr>
        <w:t xml:space="preserve"> (ножи, краны, емкости, руки </w:t>
      </w:r>
      <w:r>
        <w:rPr>
          <w:sz w:val="30"/>
          <w:szCs w:val="30"/>
        </w:rPr>
        <w:t>работников</w:t>
      </w:r>
      <w:r w:rsidRPr="00B91666">
        <w:rPr>
          <w:sz w:val="30"/>
          <w:szCs w:val="30"/>
        </w:rPr>
        <w:t xml:space="preserve"> и </w:t>
      </w:r>
      <w:r>
        <w:rPr>
          <w:sz w:val="30"/>
          <w:szCs w:val="30"/>
        </w:rPr>
        <w:t xml:space="preserve">иные </w:t>
      </w:r>
      <w:r w:rsidRPr="00B91666">
        <w:rPr>
          <w:sz w:val="30"/>
          <w:szCs w:val="30"/>
        </w:rPr>
        <w:t xml:space="preserve">объекты, непосредственно контактирующие с готовыми к употреблению пищевыми продуктами или руками </w:t>
      </w:r>
      <w:r>
        <w:rPr>
          <w:sz w:val="30"/>
          <w:szCs w:val="30"/>
        </w:rPr>
        <w:t>работников</w:t>
      </w:r>
      <w:r w:rsidRPr="00B91666">
        <w:rPr>
          <w:sz w:val="30"/>
          <w:szCs w:val="30"/>
        </w:rPr>
        <w:t xml:space="preserve"> в процессе производства пищевых продуктов) наличие патогенных микроорганизмов </w:t>
      </w:r>
      <w:r w:rsidRPr="005970AC">
        <w:rPr>
          <w:sz w:val="30"/>
          <w:szCs w:val="30"/>
        </w:rPr>
        <w:t>–</w:t>
      </w:r>
      <w:r w:rsidRPr="00B91666">
        <w:rPr>
          <w:sz w:val="30"/>
          <w:szCs w:val="30"/>
        </w:rPr>
        <w:t xml:space="preserve"> сальмонелл, патогенных листерий L</w:t>
      </w:r>
      <w:proofErr w:type="spellStart"/>
      <w:r w:rsidRPr="00B91666">
        <w:rPr>
          <w:sz w:val="30"/>
          <w:szCs w:val="30"/>
          <w:lang w:val="en-US"/>
        </w:rPr>
        <w:t>isteria</w:t>
      </w:r>
      <w:proofErr w:type="spellEnd"/>
      <w:r w:rsidRPr="00B91666">
        <w:rPr>
          <w:sz w:val="30"/>
          <w:szCs w:val="30"/>
        </w:rPr>
        <w:t xml:space="preserve"> </w:t>
      </w:r>
      <w:proofErr w:type="spellStart"/>
      <w:r w:rsidRPr="00B91666">
        <w:rPr>
          <w:sz w:val="30"/>
          <w:szCs w:val="30"/>
        </w:rPr>
        <w:t>monocytogenes</w:t>
      </w:r>
      <w:proofErr w:type="spellEnd"/>
      <w:r>
        <w:rPr>
          <w:sz w:val="30"/>
          <w:szCs w:val="30"/>
        </w:rPr>
        <w:t>,</w:t>
      </w:r>
      <w:r w:rsidRPr="00B91666">
        <w:rPr>
          <w:sz w:val="30"/>
          <w:szCs w:val="30"/>
        </w:rPr>
        <w:t xml:space="preserve"> не допускается</w:t>
      </w:r>
      <w:r>
        <w:rPr>
          <w:sz w:val="30"/>
          <w:szCs w:val="30"/>
        </w:rPr>
        <w:t xml:space="preserve">. </w:t>
      </w:r>
    </w:p>
    <w:p w:rsidR="00427BC6" w:rsidRDefault="00427BC6" w:rsidP="00427BC6">
      <w:pPr>
        <w:pStyle w:val="Style1"/>
        <w:widowControl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</w:t>
      </w:r>
      <w:r w:rsidRPr="001557D9">
        <w:rPr>
          <w:sz w:val="30"/>
          <w:szCs w:val="30"/>
        </w:rPr>
        <w:t xml:space="preserve">Контроль наличия патогенных микроорганизмов на поверхностях, контактирующих с готовыми к употреблению пищевыми продуктами, осуществляется в процессе </w:t>
      </w:r>
      <w:r>
        <w:rPr>
          <w:sz w:val="30"/>
          <w:szCs w:val="30"/>
        </w:rPr>
        <w:t>их</w:t>
      </w:r>
      <w:r w:rsidRPr="001557D9">
        <w:rPr>
          <w:sz w:val="30"/>
          <w:szCs w:val="30"/>
        </w:rPr>
        <w:t xml:space="preserve"> производства, но не ранее чем через 2 часа после начала смены или в конце смены до проведения мойки и дезинфекции поверхностей.  </w:t>
      </w:r>
    </w:p>
    <w:p w:rsidR="00427BC6" w:rsidRPr="0099650E" w:rsidRDefault="00427BC6" w:rsidP="00427BC6">
      <w:pPr>
        <w:pStyle w:val="Style1"/>
        <w:widowControl/>
        <w:ind w:firstLine="709"/>
        <w:jc w:val="both"/>
      </w:pPr>
      <w:r>
        <w:rPr>
          <w:spacing w:val="-4"/>
        </w:rPr>
        <w:t xml:space="preserve"> </w:t>
      </w:r>
    </w:p>
    <w:p w:rsidR="00427BC6" w:rsidRPr="0099650E" w:rsidRDefault="00427BC6" w:rsidP="00427BC6">
      <w:pPr>
        <w:pStyle w:val="Style1"/>
        <w:widowControl/>
        <w:ind w:firstLine="709"/>
        <w:jc w:val="both"/>
        <w:rPr>
          <w:i/>
          <w:highlight w:val="yellow"/>
        </w:rPr>
      </w:pPr>
    </w:p>
    <w:p w:rsidR="00870CE7" w:rsidRDefault="00870CE7">
      <w:pPr>
        <w:spacing w:after="0" w:line="240" w:lineRule="auto"/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</w:pPr>
    </w:p>
    <w:sectPr w:rsidR="00870CE7" w:rsidSect="00914C4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A99" w:rsidRDefault="009E1A99" w:rsidP="00914C46">
      <w:pPr>
        <w:spacing w:after="0" w:line="240" w:lineRule="auto"/>
      </w:pPr>
      <w:r>
        <w:separator/>
      </w:r>
    </w:p>
  </w:endnote>
  <w:endnote w:type="continuationSeparator" w:id="0">
    <w:p w:rsidR="009E1A99" w:rsidRDefault="009E1A99" w:rsidP="00914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A99" w:rsidRDefault="009E1A99" w:rsidP="00914C46">
      <w:pPr>
        <w:spacing w:after="0" w:line="240" w:lineRule="auto"/>
      </w:pPr>
      <w:r>
        <w:separator/>
      </w:r>
    </w:p>
  </w:footnote>
  <w:footnote w:type="continuationSeparator" w:id="0">
    <w:p w:rsidR="009E1A99" w:rsidRDefault="009E1A99" w:rsidP="00914C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211" w:rsidRPr="00400948" w:rsidRDefault="000E5E3E">
    <w:pPr>
      <w:pStyle w:val="a3"/>
      <w:jc w:val="center"/>
      <w:rPr>
        <w:rFonts w:ascii="Times New Roman" w:hAnsi="Times New Roman"/>
        <w:sz w:val="30"/>
        <w:szCs w:val="30"/>
      </w:rPr>
    </w:pPr>
    <w:r w:rsidRPr="00400948">
      <w:rPr>
        <w:rFonts w:ascii="Times New Roman" w:hAnsi="Times New Roman"/>
        <w:sz w:val="30"/>
        <w:szCs w:val="30"/>
      </w:rPr>
      <w:fldChar w:fldCharType="begin"/>
    </w:r>
    <w:r w:rsidR="00594211" w:rsidRPr="00400948">
      <w:rPr>
        <w:rFonts w:ascii="Times New Roman" w:hAnsi="Times New Roman"/>
        <w:sz w:val="30"/>
        <w:szCs w:val="30"/>
      </w:rPr>
      <w:instrText>PAGE   \* MERGEFORMAT</w:instrText>
    </w:r>
    <w:r w:rsidRPr="00400948">
      <w:rPr>
        <w:rFonts w:ascii="Times New Roman" w:hAnsi="Times New Roman"/>
        <w:sz w:val="30"/>
        <w:szCs w:val="30"/>
      </w:rPr>
      <w:fldChar w:fldCharType="separate"/>
    </w:r>
    <w:r w:rsidR="00DB63F9">
      <w:rPr>
        <w:rFonts w:ascii="Times New Roman" w:hAnsi="Times New Roman"/>
        <w:noProof/>
        <w:sz w:val="30"/>
        <w:szCs w:val="30"/>
      </w:rPr>
      <w:t>5</w:t>
    </w:r>
    <w:r w:rsidRPr="00400948">
      <w:rPr>
        <w:rFonts w:ascii="Times New Roman" w:hAnsi="Times New Roman"/>
        <w:sz w:val="30"/>
        <w:szCs w:val="30"/>
      </w:rPr>
      <w:fldChar w:fldCharType="end"/>
    </w:r>
  </w:p>
  <w:p w:rsidR="00594211" w:rsidRDefault="005942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3C"/>
    <w:rsid w:val="000005BF"/>
    <w:rsid w:val="0003579A"/>
    <w:rsid w:val="00047711"/>
    <w:rsid w:val="0005511F"/>
    <w:rsid w:val="00060339"/>
    <w:rsid w:val="000607D1"/>
    <w:rsid w:val="0007788D"/>
    <w:rsid w:val="0008222A"/>
    <w:rsid w:val="00096432"/>
    <w:rsid w:val="000A6B98"/>
    <w:rsid w:val="000B323A"/>
    <w:rsid w:val="000C5219"/>
    <w:rsid w:val="000D56E3"/>
    <w:rsid w:val="000E5E3E"/>
    <w:rsid w:val="000F2F61"/>
    <w:rsid w:val="0010627C"/>
    <w:rsid w:val="00107D94"/>
    <w:rsid w:val="0013648C"/>
    <w:rsid w:val="00141A9F"/>
    <w:rsid w:val="00153F69"/>
    <w:rsid w:val="00155177"/>
    <w:rsid w:val="00180916"/>
    <w:rsid w:val="00190E05"/>
    <w:rsid w:val="001A3C8F"/>
    <w:rsid w:val="001D30A5"/>
    <w:rsid w:val="001E4E16"/>
    <w:rsid w:val="001F0778"/>
    <w:rsid w:val="001F4B6E"/>
    <w:rsid w:val="001F58B8"/>
    <w:rsid w:val="002428BD"/>
    <w:rsid w:val="00254681"/>
    <w:rsid w:val="00254D1A"/>
    <w:rsid w:val="00261376"/>
    <w:rsid w:val="002B323C"/>
    <w:rsid w:val="002D0032"/>
    <w:rsid w:val="002D4260"/>
    <w:rsid w:val="002D7DEB"/>
    <w:rsid w:val="002F0AAC"/>
    <w:rsid w:val="002F4434"/>
    <w:rsid w:val="003031DB"/>
    <w:rsid w:val="00305875"/>
    <w:rsid w:val="00326B05"/>
    <w:rsid w:val="00334ACE"/>
    <w:rsid w:val="00361EFB"/>
    <w:rsid w:val="00371497"/>
    <w:rsid w:val="003800EE"/>
    <w:rsid w:val="0039213C"/>
    <w:rsid w:val="003A6F90"/>
    <w:rsid w:val="003B7909"/>
    <w:rsid w:val="003C128A"/>
    <w:rsid w:val="003E73D6"/>
    <w:rsid w:val="003F321B"/>
    <w:rsid w:val="003F671D"/>
    <w:rsid w:val="00400948"/>
    <w:rsid w:val="00403F37"/>
    <w:rsid w:val="00427BC6"/>
    <w:rsid w:val="00430C3C"/>
    <w:rsid w:val="0043232C"/>
    <w:rsid w:val="00433D5F"/>
    <w:rsid w:val="00437A5D"/>
    <w:rsid w:val="00455C67"/>
    <w:rsid w:val="00475F61"/>
    <w:rsid w:val="00496A51"/>
    <w:rsid w:val="004A0677"/>
    <w:rsid w:val="004D3DB5"/>
    <w:rsid w:val="004F1E66"/>
    <w:rsid w:val="00511796"/>
    <w:rsid w:val="00527E87"/>
    <w:rsid w:val="00545596"/>
    <w:rsid w:val="00560168"/>
    <w:rsid w:val="00566B5C"/>
    <w:rsid w:val="005729A5"/>
    <w:rsid w:val="00582770"/>
    <w:rsid w:val="00582C98"/>
    <w:rsid w:val="0058389C"/>
    <w:rsid w:val="00594211"/>
    <w:rsid w:val="005A3DC3"/>
    <w:rsid w:val="005C02D5"/>
    <w:rsid w:val="005C05B3"/>
    <w:rsid w:val="005C0F76"/>
    <w:rsid w:val="005D67A9"/>
    <w:rsid w:val="00600ED8"/>
    <w:rsid w:val="006117C1"/>
    <w:rsid w:val="0062069D"/>
    <w:rsid w:val="00653084"/>
    <w:rsid w:val="00653839"/>
    <w:rsid w:val="00663F6E"/>
    <w:rsid w:val="006F04C1"/>
    <w:rsid w:val="00704C60"/>
    <w:rsid w:val="00713F8B"/>
    <w:rsid w:val="007455FD"/>
    <w:rsid w:val="00754261"/>
    <w:rsid w:val="00756AF6"/>
    <w:rsid w:val="00772763"/>
    <w:rsid w:val="00792489"/>
    <w:rsid w:val="00797DF9"/>
    <w:rsid w:val="007A0DA4"/>
    <w:rsid w:val="007A3CDA"/>
    <w:rsid w:val="007C2A23"/>
    <w:rsid w:val="007E0981"/>
    <w:rsid w:val="007E66D4"/>
    <w:rsid w:val="007F23F9"/>
    <w:rsid w:val="00812E42"/>
    <w:rsid w:val="00823FC7"/>
    <w:rsid w:val="008303D1"/>
    <w:rsid w:val="00844FBC"/>
    <w:rsid w:val="0086573E"/>
    <w:rsid w:val="00870CE7"/>
    <w:rsid w:val="00874ACD"/>
    <w:rsid w:val="008756AB"/>
    <w:rsid w:val="008854A1"/>
    <w:rsid w:val="00894D01"/>
    <w:rsid w:val="008A3DED"/>
    <w:rsid w:val="008C0371"/>
    <w:rsid w:val="008D3A7D"/>
    <w:rsid w:val="008E4CCD"/>
    <w:rsid w:val="008E7DE3"/>
    <w:rsid w:val="009147CC"/>
    <w:rsid w:val="00914C46"/>
    <w:rsid w:val="00914FFB"/>
    <w:rsid w:val="00924009"/>
    <w:rsid w:val="00933CA8"/>
    <w:rsid w:val="00962BAD"/>
    <w:rsid w:val="00963A2A"/>
    <w:rsid w:val="0097764D"/>
    <w:rsid w:val="00980A38"/>
    <w:rsid w:val="009B20D3"/>
    <w:rsid w:val="009D46BA"/>
    <w:rsid w:val="009E1A99"/>
    <w:rsid w:val="009E65A3"/>
    <w:rsid w:val="00A1038C"/>
    <w:rsid w:val="00A145B7"/>
    <w:rsid w:val="00A755AD"/>
    <w:rsid w:val="00AB44BD"/>
    <w:rsid w:val="00AC17B9"/>
    <w:rsid w:val="00AC47A0"/>
    <w:rsid w:val="00AE0FEA"/>
    <w:rsid w:val="00AF4686"/>
    <w:rsid w:val="00B043D4"/>
    <w:rsid w:val="00B04DF0"/>
    <w:rsid w:val="00B11AC7"/>
    <w:rsid w:val="00B36340"/>
    <w:rsid w:val="00B4386E"/>
    <w:rsid w:val="00B55AB0"/>
    <w:rsid w:val="00B74810"/>
    <w:rsid w:val="00B97901"/>
    <w:rsid w:val="00BC1491"/>
    <w:rsid w:val="00BC6E2C"/>
    <w:rsid w:val="00BE18FA"/>
    <w:rsid w:val="00C33456"/>
    <w:rsid w:val="00C4576E"/>
    <w:rsid w:val="00C85262"/>
    <w:rsid w:val="00C903D0"/>
    <w:rsid w:val="00CD0215"/>
    <w:rsid w:val="00CE1264"/>
    <w:rsid w:val="00CE2D8B"/>
    <w:rsid w:val="00CE769E"/>
    <w:rsid w:val="00D10266"/>
    <w:rsid w:val="00D21EE9"/>
    <w:rsid w:val="00D367A7"/>
    <w:rsid w:val="00D41EED"/>
    <w:rsid w:val="00D50E10"/>
    <w:rsid w:val="00D801EF"/>
    <w:rsid w:val="00D837B1"/>
    <w:rsid w:val="00D90E3F"/>
    <w:rsid w:val="00DA524A"/>
    <w:rsid w:val="00DB63F9"/>
    <w:rsid w:val="00DD1FE9"/>
    <w:rsid w:val="00DD6A3A"/>
    <w:rsid w:val="00DE3B25"/>
    <w:rsid w:val="00E30FDD"/>
    <w:rsid w:val="00E621ED"/>
    <w:rsid w:val="00E862A9"/>
    <w:rsid w:val="00E91ED0"/>
    <w:rsid w:val="00E97189"/>
    <w:rsid w:val="00E97E20"/>
    <w:rsid w:val="00EA6878"/>
    <w:rsid w:val="00EB03F8"/>
    <w:rsid w:val="00EC68BE"/>
    <w:rsid w:val="00F25C94"/>
    <w:rsid w:val="00F45D55"/>
    <w:rsid w:val="00F74A41"/>
    <w:rsid w:val="00F85930"/>
    <w:rsid w:val="00FA41B8"/>
    <w:rsid w:val="00FC5950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C0371"/>
    <w:pPr>
      <w:keepNext/>
      <w:spacing w:after="0" w:line="240" w:lineRule="auto"/>
      <w:jc w:val="center"/>
      <w:outlineLvl w:val="0"/>
    </w:pPr>
    <w:rPr>
      <w:rFonts w:ascii="Times New Roman" w:hAnsi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27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C46"/>
    <w:rPr>
      <w:rFonts w:cs="Times New Roman"/>
    </w:rPr>
  </w:style>
  <w:style w:type="paragraph" w:styleId="a5">
    <w:name w:val="footer"/>
    <w:basedOn w:val="a"/>
    <w:link w:val="a6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C46"/>
    <w:rPr>
      <w:rFonts w:cs="Times New Roman"/>
    </w:rPr>
  </w:style>
  <w:style w:type="paragraph" w:styleId="a7">
    <w:name w:val="List Paragraph"/>
    <w:basedOn w:val="a"/>
    <w:uiPriority w:val="99"/>
    <w:qFormat/>
    <w:rsid w:val="00980A38"/>
    <w:pPr>
      <w:ind w:left="720"/>
      <w:contextualSpacing/>
    </w:pPr>
  </w:style>
  <w:style w:type="paragraph" w:customStyle="1" w:styleId="Style1">
    <w:name w:val="Style1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E1264"/>
    <w:pPr>
      <w:widowControl w:val="0"/>
      <w:autoSpaceDE w:val="0"/>
      <w:autoSpaceDN w:val="0"/>
      <w:adjustRightInd w:val="0"/>
      <w:spacing w:after="0" w:line="283" w:lineRule="exact"/>
      <w:ind w:firstLine="3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E1264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CE126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rsid w:val="008E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7DE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C0371"/>
    <w:pPr>
      <w:spacing w:after="0" w:line="240" w:lineRule="auto"/>
      <w:jc w:val="right"/>
    </w:pPr>
    <w:rPr>
      <w:rFonts w:ascii="Times New Roman" w:hAnsi="Times New Roman"/>
      <w:sz w:val="30"/>
      <w:szCs w:val="20"/>
      <w:lang w:eastAsia="ru-RU"/>
    </w:rPr>
  </w:style>
  <w:style w:type="character" w:customStyle="1" w:styleId="Promulgator">
    <w:name w:val="Promulgator"/>
    <w:basedOn w:val="a0"/>
    <w:rsid w:val="008C0371"/>
    <w:rPr>
      <w:rFonts w:cs="Times New Roman"/>
    </w:rPr>
  </w:style>
  <w:style w:type="character" w:customStyle="1" w:styleId="Name">
    <w:name w:val="Name"/>
    <w:basedOn w:val="a0"/>
    <w:rsid w:val="008C0371"/>
    <w:rPr>
      <w:rFonts w:cs="Times New Roman"/>
    </w:rPr>
  </w:style>
  <w:style w:type="character" w:customStyle="1" w:styleId="Number">
    <w:name w:val="Number"/>
    <w:basedOn w:val="a0"/>
    <w:rsid w:val="008C0371"/>
    <w:rPr>
      <w:rFonts w:cs="Times New Roman"/>
      <w:sz w:val="30"/>
    </w:rPr>
  </w:style>
  <w:style w:type="character" w:customStyle="1" w:styleId="placeprin">
    <w:name w:val="placeprin"/>
    <w:basedOn w:val="a0"/>
    <w:rsid w:val="008C0371"/>
    <w:rPr>
      <w:rFonts w:cs="Times New Roman"/>
    </w:rPr>
  </w:style>
  <w:style w:type="paragraph" w:customStyle="1" w:styleId="Proekt">
    <w:name w:val="Proekt"/>
    <w:basedOn w:val="newncpi"/>
    <w:rsid w:val="008C0371"/>
  </w:style>
  <w:style w:type="numbering" w:customStyle="1" w:styleId="11">
    <w:name w:val="Нет списка1"/>
    <w:next w:val="a2"/>
    <w:uiPriority w:val="99"/>
    <w:semiHidden/>
    <w:unhideWhenUsed/>
    <w:rsid w:val="003C128A"/>
  </w:style>
  <w:style w:type="character" w:styleId="aa">
    <w:name w:val="page number"/>
    <w:basedOn w:val="a0"/>
    <w:uiPriority w:val="99"/>
    <w:semiHidden/>
    <w:unhideWhenUsed/>
    <w:rsid w:val="003C128A"/>
  </w:style>
  <w:style w:type="paragraph" w:customStyle="1" w:styleId="preamble">
    <w:name w:val="preamble"/>
    <w:basedOn w:val="a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C12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_"/>
    <w:link w:val="12"/>
    <w:rsid w:val="003C128A"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b"/>
    <w:rsid w:val="003C128A"/>
    <w:pPr>
      <w:widowControl w:val="0"/>
      <w:shd w:val="clear" w:color="auto" w:fill="FFFFFF"/>
      <w:spacing w:after="0" w:line="278" w:lineRule="exact"/>
      <w:jc w:val="both"/>
    </w:pPr>
    <w:rPr>
      <w:sz w:val="29"/>
      <w:szCs w:val="29"/>
      <w:lang w:eastAsia="ru-RU"/>
    </w:rPr>
  </w:style>
  <w:style w:type="character" w:customStyle="1" w:styleId="FontStyle110">
    <w:name w:val="Font Style110"/>
    <w:rsid w:val="003C128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128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427BC6"/>
    <w:pPr>
      <w:widowControl w:val="0"/>
      <w:snapToGrid w:val="0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ap">
    <w:name w:val="Cap"/>
    <w:basedOn w:val="3"/>
    <w:rsid w:val="00427BC6"/>
    <w:pPr>
      <w:keepLines w:val="0"/>
      <w:spacing w:before="0" w:line="280" w:lineRule="exact"/>
      <w:ind w:left="5670"/>
      <w:jc w:val="both"/>
    </w:pPr>
    <w:rPr>
      <w:rFonts w:ascii="Times New Roman" w:eastAsia="Times New Roman" w:hAnsi="Times New Roman" w:cs="Times New Roman"/>
      <w:b w:val="0"/>
      <w:bCs w:val="0"/>
      <w:color w:val="auto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7BC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7A7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C0371"/>
    <w:pPr>
      <w:keepNext/>
      <w:spacing w:after="0" w:line="240" w:lineRule="auto"/>
      <w:jc w:val="center"/>
      <w:outlineLvl w:val="0"/>
    </w:pPr>
    <w:rPr>
      <w:rFonts w:ascii="Times New Roman" w:hAnsi="Times New Roman"/>
      <w:sz w:val="3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427B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14C46"/>
    <w:rPr>
      <w:rFonts w:cs="Times New Roman"/>
    </w:rPr>
  </w:style>
  <w:style w:type="paragraph" w:styleId="a5">
    <w:name w:val="footer"/>
    <w:basedOn w:val="a"/>
    <w:link w:val="a6"/>
    <w:uiPriority w:val="99"/>
    <w:rsid w:val="00914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914C46"/>
    <w:rPr>
      <w:rFonts w:cs="Times New Roman"/>
    </w:rPr>
  </w:style>
  <w:style w:type="paragraph" w:styleId="a7">
    <w:name w:val="List Paragraph"/>
    <w:basedOn w:val="a"/>
    <w:uiPriority w:val="99"/>
    <w:qFormat/>
    <w:rsid w:val="00980A38"/>
    <w:pPr>
      <w:ind w:left="720"/>
      <w:contextualSpacing/>
    </w:pPr>
  </w:style>
  <w:style w:type="paragraph" w:customStyle="1" w:styleId="Style1">
    <w:name w:val="Style1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E1264"/>
    <w:pPr>
      <w:widowControl w:val="0"/>
      <w:autoSpaceDE w:val="0"/>
      <w:autoSpaceDN w:val="0"/>
      <w:adjustRightInd w:val="0"/>
      <w:spacing w:after="0" w:line="283" w:lineRule="exact"/>
      <w:ind w:firstLine="384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CE12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CE1264"/>
    <w:rPr>
      <w:rFonts w:ascii="Times New Roman" w:hAnsi="Times New Roman"/>
      <w:b/>
      <w:spacing w:val="20"/>
      <w:sz w:val="22"/>
    </w:rPr>
  </w:style>
  <w:style w:type="character" w:customStyle="1" w:styleId="FontStyle24">
    <w:name w:val="Font Style24"/>
    <w:uiPriority w:val="99"/>
    <w:rsid w:val="00CE1264"/>
    <w:rPr>
      <w:rFonts w:ascii="Times New Roman" w:hAnsi="Times New Roman"/>
      <w:sz w:val="28"/>
    </w:rPr>
  </w:style>
  <w:style w:type="paragraph" w:styleId="a8">
    <w:name w:val="Balloon Text"/>
    <w:basedOn w:val="a"/>
    <w:link w:val="a9"/>
    <w:uiPriority w:val="99"/>
    <w:semiHidden/>
    <w:rsid w:val="008E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8E7DE3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8C0371"/>
    <w:pPr>
      <w:spacing w:after="0" w:line="240" w:lineRule="auto"/>
      <w:jc w:val="right"/>
    </w:pPr>
    <w:rPr>
      <w:rFonts w:ascii="Times New Roman" w:hAnsi="Times New Roman"/>
      <w:sz w:val="30"/>
      <w:szCs w:val="20"/>
      <w:lang w:eastAsia="ru-RU"/>
    </w:rPr>
  </w:style>
  <w:style w:type="character" w:customStyle="1" w:styleId="Promulgator">
    <w:name w:val="Promulgator"/>
    <w:basedOn w:val="a0"/>
    <w:rsid w:val="008C0371"/>
    <w:rPr>
      <w:rFonts w:cs="Times New Roman"/>
    </w:rPr>
  </w:style>
  <w:style w:type="character" w:customStyle="1" w:styleId="Name">
    <w:name w:val="Name"/>
    <w:basedOn w:val="a0"/>
    <w:rsid w:val="008C0371"/>
    <w:rPr>
      <w:rFonts w:cs="Times New Roman"/>
    </w:rPr>
  </w:style>
  <w:style w:type="character" w:customStyle="1" w:styleId="Number">
    <w:name w:val="Number"/>
    <w:basedOn w:val="a0"/>
    <w:rsid w:val="008C0371"/>
    <w:rPr>
      <w:rFonts w:cs="Times New Roman"/>
      <w:sz w:val="30"/>
    </w:rPr>
  </w:style>
  <w:style w:type="character" w:customStyle="1" w:styleId="placeprin">
    <w:name w:val="placeprin"/>
    <w:basedOn w:val="a0"/>
    <w:rsid w:val="008C0371"/>
    <w:rPr>
      <w:rFonts w:cs="Times New Roman"/>
    </w:rPr>
  </w:style>
  <w:style w:type="paragraph" w:customStyle="1" w:styleId="Proekt">
    <w:name w:val="Proekt"/>
    <w:basedOn w:val="newncpi"/>
    <w:rsid w:val="008C0371"/>
  </w:style>
  <w:style w:type="numbering" w:customStyle="1" w:styleId="11">
    <w:name w:val="Нет списка1"/>
    <w:next w:val="a2"/>
    <w:uiPriority w:val="99"/>
    <w:semiHidden/>
    <w:unhideWhenUsed/>
    <w:rsid w:val="003C128A"/>
  </w:style>
  <w:style w:type="character" w:styleId="aa">
    <w:name w:val="page number"/>
    <w:basedOn w:val="a0"/>
    <w:uiPriority w:val="99"/>
    <w:semiHidden/>
    <w:unhideWhenUsed/>
    <w:rsid w:val="003C128A"/>
  </w:style>
  <w:style w:type="paragraph" w:customStyle="1" w:styleId="preamble">
    <w:name w:val="preamble"/>
    <w:basedOn w:val="a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C128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C12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Основной текст_"/>
    <w:link w:val="12"/>
    <w:rsid w:val="003C128A"/>
    <w:rPr>
      <w:sz w:val="29"/>
      <w:szCs w:val="29"/>
      <w:shd w:val="clear" w:color="auto" w:fill="FFFFFF"/>
    </w:rPr>
  </w:style>
  <w:style w:type="paragraph" w:customStyle="1" w:styleId="12">
    <w:name w:val="Основной текст1"/>
    <w:basedOn w:val="a"/>
    <w:link w:val="ab"/>
    <w:rsid w:val="003C128A"/>
    <w:pPr>
      <w:widowControl w:val="0"/>
      <w:shd w:val="clear" w:color="auto" w:fill="FFFFFF"/>
      <w:spacing w:after="0" w:line="278" w:lineRule="exact"/>
      <w:jc w:val="both"/>
    </w:pPr>
    <w:rPr>
      <w:sz w:val="29"/>
      <w:szCs w:val="29"/>
      <w:lang w:eastAsia="ru-RU"/>
    </w:rPr>
  </w:style>
  <w:style w:type="character" w:customStyle="1" w:styleId="FontStyle110">
    <w:name w:val="Font Style110"/>
    <w:rsid w:val="003C128A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3C128A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FR2">
    <w:name w:val="FR2"/>
    <w:rsid w:val="00427BC6"/>
    <w:pPr>
      <w:widowControl w:val="0"/>
      <w:snapToGrid w:val="0"/>
      <w:ind w:firstLine="260"/>
      <w:jc w:val="both"/>
    </w:pPr>
    <w:rPr>
      <w:rFonts w:ascii="Times New Roman" w:eastAsia="Times New Roman" w:hAnsi="Times New Roman"/>
      <w:sz w:val="20"/>
      <w:szCs w:val="20"/>
    </w:rPr>
  </w:style>
  <w:style w:type="paragraph" w:customStyle="1" w:styleId="Cap">
    <w:name w:val="Cap"/>
    <w:basedOn w:val="3"/>
    <w:rsid w:val="00427BC6"/>
    <w:pPr>
      <w:keepLines w:val="0"/>
      <w:spacing w:before="0" w:line="280" w:lineRule="exact"/>
      <w:ind w:left="5670"/>
      <w:jc w:val="both"/>
    </w:pPr>
    <w:rPr>
      <w:rFonts w:ascii="Times New Roman" w:eastAsia="Times New Roman" w:hAnsi="Times New Roman" w:cs="Times New Roman"/>
      <w:b w:val="0"/>
      <w:bCs w:val="0"/>
      <w:color w:val="auto"/>
      <w:sz w:val="3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427BC6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5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>*</Company>
  <LinksUpToDate>false</LinksUpToDate>
  <CharactersWithSpaces>8225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creator>Александра федоренко</dc:creator>
  <cp:lastModifiedBy>user</cp:lastModifiedBy>
  <cp:revision>2</cp:revision>
  <cp:lastPrinted>2016-12-23T13:00:00Z</cp:lastPrinted>
  <dcterms:created xsi:type="dcterms:W3CDTF">2017-01-05T20:08:00Z</dcterms:created>
  <dcterms:modified xsi:type="dcterms:W3CDTF">2017-01-05T20:08:00Z</dcterms:modified>
</cp:coreProperties>
</file>